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E" w:rsidRPr="00570B6B" w:rsidRDefault="00166160" w:rsidP="003268CC">
      <w:pPr>
        <w:jc w:val="center"/>
        <w:rPr>
          <w:rFonts w:ascii="Times New Roman" w:hAnsi="Times New Roman" w:cs="Times New Roman"/>
          <w:b/>
          <w:sz w:val="28"/>
        </w:rPr>
      </w:pPr>
      <w:r w:rsidRPr="00570B6B">
        <w:rPr>
          <w:rFonts w:ascii="Times New Roman" w:hAnsi="Times New Roman" w:cs="Times New Roman"/>
          <w:b/>
          <w:sz w:val="28"/>
        </w:rPr>
        <w:t>Индивидуальное к</w:t>
      </w:r>
      <w:r w:rsidR="003268CC" w:rsidRPr="00570B6B">
        <w:rPr>
          <w:rFonts w:ascii="Times New Roman" w:hAnsi="Times New Roman" w:cs="Times New Roman"/>
          <w:b/>
          <w:sz w:val="28"/>
        </w:rPr>
        <w:t>алендарное планирование.</w:t>
      </w:r>
    </w:p>
    <w:p w:rsidR="003268CC" w:rsidRPr="00570B6B" w:rsidRDefault="003268CC" w:rsidP="003268CC">
      <w:pPr>
        <w:jc w:val="center"/>
        <w:rPr>
          <w:rFonts w:ascii="Times New Roman" w:hAnsi="Times New Roman" w:cs="Times New Roman"/>
          <w:b/>
          <w:sz w:val="28"/>
        </w:rPr>
      </w:pPr>
      <w:r w:rsidRPr="00570B6B">
        <w:rPr>
          <w:rFonts w:ascii="Times New Roman" w:hAnsi="Times New Roman" w:cs="Times New Roman"/>
          <w:b/>
          <w:sz w:val="28"/>
        </w:rPr>
        <w:t>Белокопытова Кристина средняя «А» группа «Фантазеры»</w:t>
      </w:r>
    </w:p>
    <w:tbl>
      <w:tblPr>
        <w:tblStyle w:val="-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6"/>
        <w:gridCol w:w="1269"/>
        <w:gridCol w:w="6"/>
        <w:gridCol w:w="5141"/>
        <w:gridCol w:w="6"/>
        <w:gridCol w:w="3211"/>
      </w:tblGrid>
      <w:tr w:rsidR="00851A12" w:rsidTr="00BC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51A12" w:rsidRDefault="00851A12" w:rsidP="003268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3217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и вид деятельности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3268CC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268CC">
              <w:rPr>
                <w:rFonts w:ascii="Times New Roman" w:hAnsi="Times New Roman" w:cs="Times New Roman"/>
                <w:sz w:val="28"/>
              </w:rPr>
              <w:t>Семья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3268CC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7C43EB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Лепка «Волшебный комочек».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3268CC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268CC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B079AC" w:rsidRPr="00B079AC" w:rsidRDefault="00B079AC" w:rsidP="00B07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Отработать чистое произношение в звукоподражаниях: ко-ко-ко, ку-ку, 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га-га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-</w:t>
            </w:r>
          </w:p>
          <w:p w:rsidR="00851A12" w:rsidRDefault="00B079AC" w:rsidP="00B07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, гав-гав и т. д.</w:t>
            </w:r>
          </w:p>
        </w:tc>
        <w:bookmarkStart w:id="0" w:name="_GoBack"/>
        <w:bookmarkEnd w:id="0"/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851A12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851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Складывание матрёшки.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851A12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Домашние птицы и их детеныши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851A12" w:rsidRDefault="004A55BB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C84CDD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C84C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 w:rsidR="00BC23ED" w:rsidRPr="00BC23ED">
              <w:rPr>
                <w:rFonts w:ascii="Times New Roman" w:hAnsi="Times New Roman" w:cs="Times New Roman"/>
                <w:sz w:val="28"/>
              </w:rPr>
              <w:t>«Дерево в снегу»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851A12" w:rsidRDefault="00851A12" w:rsidP="00851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Чтение сказки “Лисичка-сестричка и волк”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Default="00851A12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851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Шар. Формирование понятий большой – маленький.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DE27DA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 xml:space="preserve">Время </w:t>
            </w:r>
            <w:proofErr w:type="gramStart"/>
            <w:r w:rsidRPr="00DE27DA">
              <w:rPr>
                <w:rFonts w:ascii="Times New Roman" w:hAnsi="Times New Roman" w:cs="Times New Roman"/>
                <w:sz w:val="28"/>
              </w:rPr>
              <w:t>года-зима</w:t>
            </w:r>
            <w:proofErr w:type="gramEnd"/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Аппликация «Соберём в корзинку грибочки».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DE27DA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851A12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Чтение и заучивание стихов о зиме.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DE27DA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Проталкивание предметов разной формы в соответствующие отверстия. Один – много.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Дикие животные и их детеныши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51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Default="00C84CDD" w:rsidP="00C84C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Конструирование. </w:t>
            </w:r>
            <w:r w:rsidR="00166160" w:rsidRPr="00166160">
              <w:rPr>
                <w:rFonts w:ascii="Times New Roman" w:hAnsi="Times New Roman" w:cs="Times New Roman"/>
                <w:sz w:val="28"/>
              </w:rPr>
              <w:t>Украшения для елки из бумаги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Обучение рассказыванию по картине “Вот это снеговик”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B079AC" w:rsidP="001661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Цвет предмета. Пространственные направления: вверху – внизу. Соотнесение плоскостной и объемной формы в практической деятельности. Сравнение двух групп предметов приемом наложения.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Зимующие птицы.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77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Рисование «Рыбка».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570B6B" w:rsidP="001661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«Зима»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B079AC" w:rsidP="001661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Понятия «больше», «меньше».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Зимние забавы.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14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Pr="00A313CF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Лепка «Покорми птичек»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Звуковая культура речи.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Звук Ж.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Геометрические фигуры: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круг,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квадрат,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треугольник,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прямоугольник.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BB">
              <w:rPr>
                <w:rFonts w:ascii="Times New Roman" w:hAnsi="Times New Roman" w:cs="Times New Roman"/>
                <w:sz w:val="28"/>
              </w:rPr>
              <w:t>Виды транспорта.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C9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Pr="00A313CF" w:rsidRDefault="00C84CDD" w:rsidP="004A5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Рисование «Зимушка-зима».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Сказка 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BB">
              <w:rPr>
                <w:rFonts w:ascii="Times New Roman" w:hAnsi="Times New Roman" w:cs="Times New Roman"/>
                <w:sz w:val="28"/>
              </w:rPr>
              <w:t>Чуковского “</w:t>
            </w:r>
            <w:proofErr w:type="spellStart"/>
            <w:r w:rsidRPr="004A55BB">
              <w:rPr>
                <w:rFonts w:ascii="Times New Roman" w:hAnsi="Times New Roman" w:cs="Times New Roman"/>
                <w:sz w:val="28"/>
              </w:rPr>
              <w:t>Федорино</w:t>
            </w:r>
            <w:proofErr w:type="spellEnd"/>
            <w:r w:rsidRPr="004A55BB">
              <w:rPr>
                <w:rFonts w:ascii="Times New Roman" w:hAnsi="Times New Roman" w:cs="Times New Roman"/>
                <w:sz w:val="28"/>
              </w:rPr>
              <w:t xml:space="preserve"> горе”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4A5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Развитие пространственных представлений.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Профессии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011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Конструирование. </w:t>
            </w:r>
            <w:r w:rsidR="004A55BB" w:rsidRPr="004A55BB">
              <w:rPr>
                <w:rFonts w:ascii="Times New Roman" w:hAnsi="Times New Roman" w:cs="Times New Roman"/>
                <w:sz w:val="28"/>
              </w:rPr>
              <w:t>Постройки из конструктора “</w:t>
            </w:r>
            <w:proofErr w:type="spellStart"/>
            <w:r w:rsidR="004A55BB" w:rsidRPr="004A55BB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="004A55BB" w:rsidRPr="004A55BB">
              <w:rPr>
                <w:rFonts w:ascii="Times New Roman" w:hAnsi="Times New Roman" w:cs="Times New Roman"/>
                <w:sz w:val="28"/>
              </w:rPr>
              <w:t>”.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Звуковая культура речи .</w:t>
            </w:r>
            <w:proofErr w:type="spellStart"/>
            <w:r w:rsidRPr="004A55BB">
              <w:rPr>
                <w:rFonts w:ascii="Times New Roman" w:hAnsi="Times New Roman" w:cs="Times New Roman"/>
                <w:sz w:val="28"/>
              </w:rPr>
              <w:t>Звук</w:t>
            </w:r>
            <w:proofErr w:type="gramStart"/>
            <w:r w:rsidRPr="004A55BB">
              <w:rPr>
                <w:rFonts w:ascii="Times New Roman" w:hAnsi="Times New Roman" w:cs="Times New Roman"/>
                <w:sz w:val="28"/>
              </w:rPr>
              <w:t>.Ч</w:t>
            </w:r>
            <w:proofErr w:type="spellEnd"/>
            <w:proofErr w:type="gramEnd"/>
            <w:r w:rsidRPr="004A55B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Понятие: 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длинный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 xml:space="preserve"> – короткий. Сравнение предметов по длине приемами наложения и приложения.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Продукты питания.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E1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Аппликация «Узор на чашке»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Звуковая культура </w:t>
            </w:r>
            <w:proofErr w:type="spellStart"/>
            <w:r w:rsidRPr="00B079AC">
              <w:rPr>
                <w:rFonts w:ascii="Times New Roman" w:hAnsi="Times New Roman" w:cs="Times New Roman"/>
                <w:sz w:val="28"/>
              </w:rPr>
              <w:t>речи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вук</w:t>
            </w:r>
            <w:proofErr w:type="spellEnd"/>
            <w:r w:rsidRPr="00B079AC">
              <w:rPr>
                <w:rFonts w:ascii="Times New Roman" w:hAnsi="Times New Roman" w:cs="Times New Roman"/>
                <w:sz w:val="28"/>
              </w:rPr>
              <w:t xml:space="preserve"> “Р”.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Различение формы предметов на ощупь. Соотнесение плоскостной и объемной формы.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7C4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 xml:space="preserve">В магазине 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1B7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Лепка </w:t>
            </w:r>
            <w:r w:rsidRPr="00BC23ED">
              <w:rPr>
                <w:rFonts w:ascii="Times New Roman" w:hAnsi="Times New Roman" w:cs="Times New Roman"/>
                <w:sz w:val="28"/>
              </w:rPr>
              <w:t>«Мы слепили снеговиков»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Стихотворение «Игрушки» А. </w:t>
            </w:r>
            <w:proofErr w:type="spellStart"/>
            <w:r w:rsidRPr="00B079AC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Счёт до трёх.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 xml:space="preserve">Время </w:t>
            </w:r>
            <w:proofErr w:type="gramStart"/>
            <w:r w:rsidRPr="004A55BB">
              <w:rPr>
                <w:rFonts w:ascii="Times New Roman" w:hAnsi="Times New Roman" w:cs="Times New Roman"/>
                <w:sz w:val="28"/>
              </w:rPr>
              <w:t>года-весна</w:t>
            </w:r>
            <w:proofErr w:type="gramEnd"/>
            <w:r w:rsidRPr="004A55B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B2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Рисование «Салфетка для мамы».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«Игрушки»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предметов по величине.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Посуда.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B2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Аппликация «Угадай, кто это?».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К.Чуковский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Тараканище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двух предметов разной длины. Свойства предметов (цвет)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Перелетные птицы.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AB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 w:rsidR="00BC23ED" w:rsidRPr="00BC23ED">
              <w:rPr>
                <w:rFonts w:ascii="Times New Roman" w:hAnsi="Times New Roman" w:cs="Times New Roman"/>
                <w:sz w:val="28"/>
              </w:rPr>
              <w:t>«Радуга дуга»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«Мебель»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предметов по длине и высоте. Сравнение предметов по длине и высоте (по памяти).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7C4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Растительный мир весной.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DC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Лепка «Красивые цветы»</w:t>
            </w:r>
            <w:proofErr w:type="gramStart"/>
            <w:r w:rsidRPr="00BC23E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C23E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BC23E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BC23ED">
              <w:rPr>
                <w:rFonts w:ascii="Times New Roman" w:hAnsi="Times New Roman" w:cs="Times New Roman"/>
                <w:sz w:val="28"/>
              </w:rPr>
              <w:t>арельеф).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 xml:space="preserve">Развитие речи и художественная </w:t>
            </w:r>
            <w:r w:rsidRPr="007C43EB">
              <w:rPr>
                <w:rFonts w:ascii="Times New Roman" w:hAnsi="Times New Roman" w:cs="Times New Roman"/>
                <w:sz w:val="28"/>
              </w:rPr>
              <w:lastRenderedPageBreak/>
              <w:t>литература.</w:t>
            </w:r>
          </w:p>
        </w:tc>
        <w:tc>
          <w:tcPr>
            <w:tcW w:w="3211" w:type="dxa"/>
          </w:tcPr>
          <w:p w:rsidR="004A55BB" w:rsidRDefault="00570B6B" w:rsidP="00570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Чтение с</w:t>
            </w:r>
            <w:r w:rsidRPr="00570B6B">
              <w:rPr>
                <w:rFonts w:ascii="Times New Roman" w:hAnsi="Times New Roman" w:cs="Times New Roman"/>
                <w:sz w:val="28"/>
              </w:rPr>
              <w:t>казк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570B6B">
              <w:rPr>
                <w:rFonts w:ascii="Times New Roman" w:hAnsi="Times New Roman" w:cs="Times New Roman"/>
                <w:sz w:val="28"/>
              </w:rPr>
              <w:t xml:space="preserve"> «Три </w:t>
            </w:r>
            <w:r w:rsidRPr="00570B6B">
              <w:rPr>
                <w:rFonts w:ascii="Times New Roman" w:hAnsi="Times New Roman" w:cs="Times New Roman"/>
                <w:sz w:val="28"/>
              </w:rPr>
              <w:lastRenderedPageBreak/>
              <w:t>медведя»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Геометрические фигуры – круг.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деревья и кустарники.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F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BC23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Аппликация. «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C23ED">
              <w:rPr>
                <w:rFonts w:ascii="Times New Roman" w:hAnsi="Times New Roman" w:cs="Times New Roman"/>
                <w:sz w:val="28"/>
              </w:rPr>
              <w:t>ад с золотыми яблоками»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570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Чистоговорки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 xml:space="preserve"> звук </w:t>
            </w:r>
            <w:proofErr w:type="gramStart"/>
            <w:r w:rsidRPr="00570B6B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570B6B">
              <w:rPr>
                <w:rFonts w:ascii="Times New Roman" w:hAnsi="Times New Roman" w:cs="Times New Roman"/>
                <w:sz w:val="28"/>
              </w:rPr>
              <w:t xml:space="preserve"> Ж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круга, квадрата, треугольника.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Мир насекомых.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79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BC23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Рисование «Носит одуванчик жёлтый сарафанчик».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Стихотворение «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Одуванчик-желтый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 xml:space="preserve"> сарафанчик»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Счёт по названному числу.</w:t>
            </w:r>
          </w:p>
        </w:tc>
      </w:tr>
    </w:tbl>
    <w:p w:rsidR="003268CC" w:rsidRPr="003268CC" w:rsidRDefault="003268CC" w:rsidP="003268CC">
      <w:pPr>
        <w:jc w:val="center"/>
        <w:rPr>
          <w:rFonts w:ascii="Times New Roman" w:hAnsi="Times New Roman" w:cs="Times New Roman"/>
          <w:sz w:val="28"/>
        </w:rPr>
      </w:pPr>
    </w:p>
    <w:sectPr w:rsidR="003268CC" w:rsidRPr="003268CC" w:rsidSect="001661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9B7"/>
    <w:multiLevelType w:val="hybridMultilevel"/>
    <w:tmpl w:val="6B16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CC"/>
    <w:rsid w:val="00166160"/>
    <w:rsid w:val="003268CC"/>
    <w:rsid w:val="004A55BB"/>
    <w:rsid w:val="00570B6B"/>
    <w:rsid w:val="005C6DCE"/>
    <w:rsid w:val="007C43EB"/>
    <w:rsid w:val="00851A12"/>
    <w:rsid w:val="00A313CF"/>
    <w:rsid w:val="00B079AC"/>
    <w:rsid w:val="00BC23ED"/>
    <w:rsid w:val="00C84CDD"/>
    <w:rsid w:val="00D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A12"/>
    <w:pPr>
      <w:ind w:left="720"/>
      <w:contextualSpacing/>
    </w:pPr>
  </w:style>
  <w:style w:type="table" w:styleId="-1">
    <w:name w:val="Light Shading Accent 1"/>
    <w:basedOn w:val="a1"/>
    <w:uiPriority w:val="60"/>
    <w:rsid w:val="00BC2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A12"/>
    <w:pPr>
      <w:ind w:left="720"/>
      <w:contextualSpacing/>
    </w:pPr>
  </w:style>
  <w:style w:type="table" w:styleId="-1">
    <w:name w:val="Light Shading Accent 1"/>
    <w:basedOn w:val="a1"/>
    <w:uiPriority w:val="60"/>
    <w:rsid w:val="00BC2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2019-11-28T16:58:00Z</dcterms:created>
  <dcterms:modified xsi:type="dcterms:W3CDTF">2019-11-28T19:10:00Z</dcterms:modified>
</cp:coreProperties>
</file>