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D" w:rsidRPr="00774070" w:rsidRDefault="008F4C5D" w:rsidP="008F4C5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70">
        <w:rPr>
          <w:rFonts w:ascii="Times New Roman" w:hAnsi="Times New Roman" w:cs="Times New Roman"/>
          <w:b/>
          <w:sz w:val="28"/>
          <w:szCs w:val="28"/>
        </w:rPr>
        <w:t>Теремок «Роль народных игр в формировании толерантности у дошкольников».</w:t>
      </w:r>
    </w:p>
    <w:p w:rsidR="004D2247" w:rsidRPr="00774070" w:rsidRDefault="008F4C5D" w:rsidP="008F4C5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70">
        <w:rPr>
          <w:rFonts w:ascii="Times New Roman" w:hAnsi="Times New Roman" w:cs="Times New Roman"/>
          <w:b/>
          <w:sz w:val="28"/>
          <w:szCs w:val="28"/>
        </w:rPr>
        <w:t xml:space="preserve"> Совместное мероприятие «Дружат дети всей земли».</w:t>
      </w:r>
    </w:p>
    <w:p w:rsidR="0072022E" w:rsidRPr="00774070" w:rsidRDefault="0072022E" w:rsidP="008F4C5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5D" w:rsidRDefault="008F4C5D" w:rsidP="008F4C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0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0243" w:rsidRPr="00774070" w:rsidRDefault="00530243" w:rsidP="008F4C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дать представление о поняти</w:t>
      </w:r>
      <w:r w:rsidRPr="00530243">
        <w:rPr>
          <w:rFonts w:ascii="Times New Roman" w:hAnsi="Times New Roman" w:cs="Times New Roman"/>
          <w:sz w:val="28"/>
          <w:szCs w:val="28"/>
        </w:rPr>
        <w:t>и и сущност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243">
        <w:rPr>
          <w:rFonts w:ascii="Times New Roman" w:hAnsi="Times New Roman" w:cs="Times New Roman"/>
          <w:sz w:val="28"/>
          <w:szCs w:val="28"/>
        </w:rPr>
        <w:t xml:space="preserve"> толерантности, ее роли в воспитании детей</w:t>
      </w:r>
    </w:p>
    <w:p w:rsidR="008F4C5D" w:rsidRPr="00774070" w:rsidRDefault="008F4C5D" w:rsidP="008F4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- соз</w:t>
      </w:r>
      <w:r w:rsidR="00530243">
        <w:rPr>
          <w:rFonts w:ascii="Times New Roman" w:hAnsi="Times New Roman" w:cs="Times New Roman"/>
          <w:sz w:val="28"/>
          <w:szCs w:val="28"/>
        </w:rPr>
        <w:t>дать условия для реализации игр</w:t>
      </w:r>
    </w:p>
    <w:p w:rsidR="008F4C5D" w:rsidRPr="00774070" w:rsidRDefault="008F4C5D" w:rsidP="008F4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-расширить кругозор родител</w:t>
      </w:r>
      <w:r w:rsidR="00530243">
        <w:rPr>
          <w:rFonts w:ascii="Times New Roman" w:hAnsi="Times New Roman" w:cs="Times New Roman"/>
          <w:sz w:val="28"/>
          <w:szCs w:val="28"/>
        </w:rPr>
        <w:t>ей при разучивании народных игр</w:t>
      </w:r>
    </w:p>
    <w:p w:rsidR="008F4C5D" w:rsidRPr="00774070" w:rsidRDefault="008F4C5D" w:rsidP="008F4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-повысить интерес к национальным играм.</w:t>
      </w:r>
    </w:p>
    <w:p w:rsidR="008F4C5D" w:rsidRPr="00774070" w:rsidRDefault="008F4C5D" w:rsidP="00976A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C2A" w:rsidRDefault="006F4C2A" w:rsidP="006F4C2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F4C2A" w:rsidRPr="006F4C2A" w:rsidRDefault="006F4C2A" w:rsidP="006F4C2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2D8" w:rsidRPr="00774070" w:rsidRDefault="00AA42D8" w:rsidP="008F4C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Игры являются неотъемлемой частью культуры каждого народа. Они создавались на протяжении веков и сопутствовали повседневной жизни детей и взрослых. Они помогали и помогают до сих пор физическому развитию (вырабатывается выносливость, сила, ловкость</w:t>
      </w:r>
      <w:r w:rsidR="0072022E" w:rsidRPr="0077407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7407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070">
        <w:rPr>
          <w:rFonts w:ascii="Times New Roman" w:hAnsi="Times New Roman" w:cs="Times New Roman"/>
          <w:sz w:val="28"/>
          <w:szCs w:val="28"/>
        </w:rPr>
        <w:t>тановлению личностных качеств (воспитывается чувство ответственности, навыки самоконтроля). В народных играх ребёнок знакомится с привычками и обычаями народа, семейной жизни, знакомой окружающей среды, приобщается к истокам прошлого.</w:t>
      </w:r>
    </w:p>
    <w:p w:rsidR="00AA42D8" w:rsidRPr="00774070" w:rsidRDefault="00AA42D8" w:rsidP="008F4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Подвижные народные игры для детей — ценнейшее средство всестороннего воспитания личности ребёнка. Задача (родителей</w:t>
      </w:r>
      <w:proofErr w:type="gramStart"/>
      <w:r w:rsidRPr="0077407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74070">
        <w:rPr>
          <w:rFonts w:ascii="Times New Roman" w:hAnsi="Times New Roman" w:cs="Times New Roman"/>
          <w:sz w:val="28"/>
          <w:szCs w:val="28"/>
        </w:rPr>
        <w:t xml:space="preserve">едагогов) — </w:t>
      </w:r>
      <w:r w:rsidR="008F4C5D" w:rsidRPr="00774070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774070">
        <w:rPr>
          <w:rFonts w:ascii="Times New Roman" w:hAnsi="Times New Roman" w:cs="Times New Roman"/>
          <w:sz w:val="28"/>
          <w:szCs w:val="28"/>
        </w:rPr>
        <w:t>детям возможность прикоснуться к богатейшему наследию культуры</w:t>
      </w:r>
      <w:r w:rsidR="00060014" w:rsidRPr="00774070">
        <w:rPr>
          <w:rFonts w:ascii="Times New Roman" w:hAnsi="Times New Roman" w:cs="Times New Roman"/>
          <w:sz w:val="28"/>
          <w:szCs w:val="28"/>
        </w:rPr>
        <w:t xml:space="preserve"> как своей так и других стран</w:t>
      </w:r>
      <w:r w:rsidRPr="00774070">
        <w:rPr>
          <w:rFonts w:ascii="Times New Roman" w:hAnsi="Times New Roman" w:cs="Times New Roman"/>
          <w:sz w:val="28"/>
          <w:szCs w:val="28"/>
        </w:rPr>
        <w:t>, испытать радость от этого, ощутить национальную принадлежность, постичь своеобразие национального характера, его прекрасные самобытные качества на примере народных игр.</w:t>
      </w:r>
    </w:p>
    <w:p w:rsidR="00AA42D8" w:rsidRPr="00774070" w:rsidRDefault="00AA42D8" w:rsidP="008F4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Привлекательным моментом организации игр в ДОУ</w:t>
      </w:r>
      <w:r w:rsidR="00060014" w:rsidRPr="00774070">
        <w:rPr>
          <w:rFonts w:ascii="Times New Roman" w:hAnsi="Times New Roman" w:cs="Times New Roman"/>
          <w:sz w:val="28"/>
          <w:szCs w:val="28"/>
        </w:rPr>
        <w:t xml:space="preserve"> и в семье</w:t>
      </w:r>
      <w:r w:rsidRPr="00774070">
        <w:rPr>
          <w:rFonts w:ascii="Times New Roman" w:hAnsi="Times New Roman" w:cs="Times New Roman"/>
          <w:sz w:val="28"/>
          <w:szCs w:val="28"/>
        </w:rPr>
        <w:t xml:space="preserve"> становится то, что они не требуют специального игрового оборудования. Целью народных игр является реализация развлекательной функции: шутки со смешными движениями и жестами, которым присуща простота и безобидность. Они-то и определяют педагогическую ценность игр для ребенка. Доброжелательный смех взрослых,участвующих в игре, действует на ребёнка сильнее, чем наказания или замечания. Во время прогулок, семейных досугов и праздников, повседневного общения эти игры незаменимы.</w:t>
      </w:r>
    </w:p>
    <w:p w:rsidR="00AA42D8" w:rsidRPr="00774070" w:rsidRDefault="00AA42D8" w:rsidP="008F4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Необходимость соблюдения правил требует от участников партнерских отношений, что способствует укреплению эмоциональных, коммуникативных навыков. Взрослые вносят в совместные игры смех, шутки. Они могут стать организаторами. Однако надо стремиться, чтобы все играющие побывали в роли выбранного ведущего.</w:t>
      </w:r>
    </w:p>
    <w:p w:rsidR="00AA42D8" w:rsidRPr="00774070" w:rsidRDefault="00AA42D8" w:rsidP="008F4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Совместные игры с близкими взрослыми — это счастье для ребёнка. Но при общении с родителями выявляются слабые знания о народных играх.</w:t>
      </w:r>
    </w:p>
    <w:p w:rsidR="00AA42D8" w:rsidRPr="00774070" w:rsidRDefault="00AA42D8" w:rsidP="00AA4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F4C5D" w:rsidRPr="00774070">
        <w:rPr>
          <w:rFonts w:ascii="Times New Roman" w:hAnsi="Times New Roman" w:cs="Times New Roman"/>
          <w:sz w:val="28"/>
          <w:szCs w:val="28"/>
        </w:rPr>
        <w:t>мы решили разработать</w:t>
      </w:r>
      <w:r w:rsidRPr="00774070">
        <w:rPr>
          <w:rFonts w:ascii="Times New Roman" w:hAnsi="Times New Roman" w:cs="Times New Roman"/>
          <w:sz w:val="28"/>
          <w:szCs w:val="28"/>
        </w:rPr>
        <w:t xml:space="preserve"> и показа</w:t>
      </w:r>
      <w:r w:rsidR="008F4C5D" w:rsidRPr="00774070">
        <w:rPr>
          <w:rFonts w:ascii="Times New Roman" w:hAnsi="Times New Roman" w:cs="Times New Roman"/>
          <w:sz w:val="28"/>
          <w:szCs w:val="28"/>
        </w:rPr>
        <w:t>ть</w:t>
      </w:r>
      <w:r w:rsidRPr="00774070">
        <w:rPr>
          <w:rFonts w:ascii="Times New Roman" w:hAnsi="Times New Roman" w:cs="Times New Roman"/>
          <w:sz w:val="28"/>
          <w:szCs w:val="28"/>
        </w:rPr>
        <w:t xml:space="preserve"> мастер - класс для родителей с целью повышения знаний в области народных игр</w:t>
      </w:r>
      <w:r w:rsidR="00530243">
        <w:rPr>
          <w:rFonts w:ascii="Times New Roman" w:hAnsi="Times New Roman" w:cs="Times New Roman"/>
          <w:sz w:val="28"/>
          <w:szCs w:val="28"/>
        </w:rPr>
        <w:t xml:space="preserve"> с целью формирования толерантности</w:t>
      </w:r>
      <w:r w:rsidRPr="00774070">
        <w:rPr>
          <w:rFonts w:ascii="Times New Roman" w:hAnsi="Times New Roman" w:cs="Times New Roman"/>
          <w:sz w:val="28"/>
          <w:szCs w:val="28"/>
        </w:rPr>
        <w:t>.</w:t>
      </w:r>
    </w:p>
    <w:p w:rsidR="009603F9" w:rsidRPr="00774070" w:rsidRDefault="00CA0E82" w:rsidP="00976A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lastRenderedPageBreak/>
        <w:t>Наш мир велик и разнообразен. Его населяют миллионы людей во всех частях света. И в зависимости от места жительства и погодных условий, все люди выглядят по-разному.  У них разный цвет кожи, волос, разный разрез глаз, разные носы и одеваются они все по-разному. А самое главное – ведут разный образ жизни. И это – величайшее богатство мира. Ведь каждый</w:t>
      </w:r>
      <w:r w:rsidR="002237E8" w:rsidRPr="00774070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80EF7" w:rsidRPr="00774070">
        <w:rPr>
          <w:rFonts w:ascii="Times New Roman" w:hAnsi="Times New Roman" w:cs="Times New Roman"/>
          <w:sz w:val="28"/>
          <w:szCs w:val="28"/>
        </w:rPr>
        <w:t xml:space="preserve">  делает</w:t>
      </w:r>
      <w:r w:rsidRPr="00774070">
        <w:rPr>
          <w:rFonts w:ascii="Times New Roman" w:hAnsi="Times New Roman" w:cs="Times New Roman"/>
          <w:sz w:val="28"/>
          <w:szCs w:val="28"/>
        </w:rPr>
        <w:t xml:space="preserve"> мир таким ярким и красочным, каким мы его привыкли видеть!</w:t>
      </w:r>
    </w:p>
    <w:p w:rsidR="00530243" w:rsidRP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>В жизни человек общается с представителями различных национальностей, культур, миров, конфессий, социальных слоёв, поэтому важно научиться уважать культурные ценности,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 xml:space="preserve">(Далее ведущий обращается к участникам мероприятия). </w:t>
      </w:r>
    </w:p>
    <w:p w:rsidR="00530243" w:rsidRP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>Что означает слово толерантность? Как это слово определяется на разных языках земного шара?</w:t>
      </w:r>
    </w:p>
    <w:p w:rsidR="00530243" w:rsidRP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>Определение слова толерантность на разных языках земного шара звучит по-разному:</w:t>
      </w:r>
    </w:p>
    <w:p w:rsidR="00530243" w:rsidRP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 xml:space="preserve">в испанском языке оно означает способность признавать отличные от </w:t>
      </w:r>
      <w:proofErr w:type="gramStart"/>
      <w:r w:rsidRPr="0053024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30243">
        <w:rPr>
          <w:rFonts w:ascii="Times New Roman" w:hAnsi="Times New Roman" w:cs="Times New Roman"/>
          <w:sz w:val="28"/>
          <w:szCs w:val="28"/>
        </w:rPr>
        <w:t xml:space="preserve"> собственных идеи или мнения;</w:t>
      </w:r>
    </w:p>
    <w:p w:rsidR="00530243" w:rsidRP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243">
        <w:rPr>
          <w:rFonts w:ascii="Times New Roman" w:hAnsi="Times New Roman" w:cs="Times New Roman"/>
          <w:sz w:val="28"/>
          <w:szCs w:val="28"/>
        </w:rPr>
        <w:t>во французском – отношение, при котором допускается, что другие могут думать или действовать иначе, нежели ты сам;</w:t>
      </w:r>
      <w:proofErr w:type="gramEnd"/>
    </w:p>
    <w:p w:rsidR="00530243" w:rsidRP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>в английском – готовность быть терпимым, снисходительным;</w:t>
      </w:r>
    </w:p>
    <w:p w:rsidR="00530243" w:rsidRP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30243">
        <w:rPr>
          <w:rFonts w:ascii="Times New Roman" w:hAnsi="Times New Roman" w:cs="Times New Roman"/>
          <w:sz w:val="28"/>
          <w:szCs w:val="28"/>
        </w:rPr>
        <w:t>китайском</w:t>
      </w:r>
      <w:proofErr w:type="gramEnd"/>
      <w:r w:rsidRPr="00530243">
        <w:rPr>
          <w:rFonts w:ascii="Times New Roman" w:hAnsi="Times New Roman" w:cs="Times New Roman"/>
          <w:sz w:val="28"/>
          <w:szCs w:val="28"/>
        </w:rPr>
        <w:t xml:space="preserve"> – позволять, принимать, быть по отношению к другим великодушным;</w:t>
      </w:r>
    </w:p>
    <w:p w:rsidR="00530243" w:rsidRP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243">
        <w:rPr>
          <w:rFonts w:ascii="Times New Roman" w:hAnsi="Times New Roman" w:cs="Times New Roman"/>
          <w:sz w:val="28"/>
          <w:szCs w:val="28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803632" w:rsidRDefault="00530243" w:rsidP="001341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13414D" w:rsidRPr="00530243" w:rsidRDefault="0013414D" w:rsidP="001341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>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243">
        <w:rPr>
          <w:rFonts w:ascii="Times New Roman" w:hAnsi="Times New Roman" w:cs="Times New Roman"/>
          <w:sz w:val="28"/>
          <w:szCs w:val="28"/>
        </w:rPr>
        <w:t>(Далее ведущий и участники обобщают всё сказанное, делают вывод, что толерантность 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среды.).</w:t>
      </w:r>
      <w:proofErr w:type="gramEnd"/>
    </w:p>
    <w:p w:rsidR="00530243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43">
        <w:rPr>
          <w:rFonts w:ascii="Times New Roman" w:hAnsi="Times New Roman" w:cs="Times New Roman"/>
          <w:sz w:val="28"/>
          <w:szCs w:val="28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63316B" w:rsidRPr="00774070" w:rsidRDefault="00530243" w:rsidP="00530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63316B" w:rsidRPr="00774070">
        <w:rPr>
          <w:rFonts w:ascii="Times New Roman" w:hAnsi="Times New Roman" w:cs="Times New Roman"/>
          <w:sz w:val="28"/>
          <w:szCs w:val="28"/>
        </w:rPr>
        <w:t xml:space="preserve"> я вам раскрою одну тайну</w:t>
      </w:r>
      <w:r w:rsidR="0019287F" w:rsidRPr="00774070">
        <w:rPr>
          <w:rFonts w:ascii="Times New Roman" w:hAnsi="Times New Roman" w:cs="Times New Roman"/>
          <w:sz w:val="28"/>
          <w:szCs w:val="28"/>
        </w:rPr>
        <w:t>!</w:t>
      </w:r>
      <w:r w:rsidR="0063316B" w:rsidRPr="00774070">
        <w:rPr>
          <w:rFonts w:ascii="Times New Roman" w:hAnsi="Times New Roman" w:cs="Times New Roman"/>
          <w:sz w:val="28"/>
          <w:szCs w:val="28"/>
        </w:rPr>
        <w:t xml:space="preserve"> Готовы!? Тогда слушайте…</w:t>
      </w:r>
    </w:p>
    <w:p w:rsidR="00AF71AC" w:rsidRPr="00774070" w:rsidRDefault="0063316B" w:rsidP="00976A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«Когда-то мудрецы решили спрятать все тайны своих народов, чтобы не растерять их и сохранить уникальность. И договорились, что никогда не </w:t>
      </w:r>
      <w:r w:rsidRPr="00774070">
        <w:rPr>
          <w:rFonts w:ascii="Times New Roman" w:hAnsi="Times New Roman" w:cs="Times New Roman"/>
          <w:sz w:val="28"/>
          <w:szCs w:val="28"/>
        </w:rPr>
        <w:lastRenderedPageBreak/>
        <w:t>будут говорить  о них вслух, а буд</w:t>
      </w:r>
      <w:r w:rsidR="00D671AB" w:rsidRPr="00774070">
        <w:rPr>
          <w:rFonts w:ascii="Times New Roman" w:hAnsi="Times New Roman" w:cs="Times New Roman"/>
          <w:sz w:val="28"/>
          <w:szCs w:val="28"/>
        </w:rPr>
        <w:t>ут передавать их своим детям, чтобы те смогли передать своим. Так и случилось!» И до сих пор все тайны, силу и мудрость своего народа дети узнают через специальные обряды, - мы их называем «ИГР</w:t>
      </w:r>
      <w:r w:rsidR="0019287F" w:rsidRPr="00774070">
        <w:rPr>
          <w:rFonts w:ascii="Times New Roman" w:hAnsi="Times New Roman" w:cs="Times New Roman"/>
          <w:sz w:val="28"/>
          <w:szCs w:val="28"/>
        </w:rPr>
        <w:t>Ы</w:t>
      </w:r>
      <w:r w:rsidR="00D671AB" w:rsidRPr="00774070">
        <w:rPr>
          <w:rFonts w:ascii="Times New Roman" w:hAnsi="Times New Roman" w:cs="Times New Roman"/>
          <w:sz w:val="28"/>
          <w:szCs w:val="28"/>
        </w:rPr>
        <w:t>»!</w:t>
      </w:r>
      <w:r w:rsidR="00530243" w:rsidRPr="00774070">
        <w:rPr>
          <w:rFonts w:ascii="Times New Roman" w:hAnsi="Times New Roman" w:cs="Times New Roman"/>
          <w:sz w:val="28"/>
          <w:szCs w:val="28"/>
        </w:rPr>
        <w:t xml:space="preserve">Именно она поможет </w:t>
      </w:r>
      <w:r w:rsidR="00530243">
        <w:rPr>
          <w:rFonts w:ascii="Times New Roman" w:hAnsi="Times New Roman" w:cs="Times New Roman"/>
          <w:sz w:val="28"/>
          <w:szCs w:val="28"/>
        </w:rPr>
        <w:t>нашим детям привить толерантность.</w:t>
      </w:r>
    </w:p>
    <w:p w:rsidR="009801AD" w:rsidRDefault="009801AD" w:rsidP="00976A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AD">
        <w:rPr>
          <w:rFonts w:ascii="Times New Roman" w:hAnsi="Times New Roman" w:cs="Times New Roman"/>
          <w:sz w:val="28"/>
          <w:szCs w:val="28"/>
        </w:rPr>
        <w:t>Начинаем мы свое занятие с детьми с того, что говорим, «посмотрите друг на друга – мы с вами такие разные: кто-то выше - кто-то ниже, у кого-то глаза серые, а у кого-то карие, а может даже зеленые</w:t>
      </w:r>
      <w:proofErr w:type="gramStart"/>
      <w:r w:rsidRPr="009801AD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9801AD">
        <w:rPr>
          <w:rFonts w:ascii="Times New Roman" w:hAnsi="Times New Roman" w:cs="Times New Roman"/>
          <w:sz w:val="28"/>
          <w:szCs w:val="28"/>
        </w:rPr>
        <w:t xml:space="preserve"> всех разные волосы, - и это уже говорит о том, что все мы принадлежим к разным народам.  Изучать культуру и быт народов мира – это не только увлекательно и интересно, но и полезно, ведь именно в разнообразии народов на земле хранится источник мудрости и доброты».</w:t>
      </w:r>
    </w:p>
    <w:p w:rsidR="00D671AB" w:rsidRPr="00774070" w:rsidRDefault="00D671AB" w:rsidP="00976A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И действительно, дети каждых народов</w:t>
      </w:r>
      <w:r w:rsidR="008C7D81" w:rsidRPr="00774070">
        <w:rPr>
          <w:rFonts w:ascii="Times New Roman" w:hAnsi="Times New Roman" w:cs="Times New Roman"/>
          <w:sz w:val="28"/>
          <w:szCs w:val="28"/>
        </w:rPr>
        <w:t xml:space="preserve"> и национальностей</w:t>
      </w:r>
      <w:r w:rsidRPr="00774070">
        <w:rPr>
          <w:rFonts w:ascii="Times New Roman" w:hAnsi="Times New Roman" w:cs="Times New Roman"/>
          <w:sz w:val="28"/>
          <w:szCs w:val="28"/>
        </w:rPr>
        <w:t xml:space="preserve"> иг</w:t>
      </w:r>
      <w:r w:rsidR="008C7D81" w:rsidRPr="00774070">
        <w:rPr>
          <w:rFonts w:ascii="Times New Roman" w:hAnsi="Times New Roman" w:cs="Times New Roman"/>
          <w:sz w:val="28"/>
          <w:szCs w:val="28"/>
        </w:rPr>
        <w:t>рают в свои  игры, и именно через них</w:t>
      </w:r>
      <w:r w:rsidRPr="00774070">
        <w:rPr>
          <w:rFonts w:ascii="Times New Roman" w:hAnsi="Times New Roman" w:cs="Times New Roman"/>
          <w:sz w:val="28"/>
          <w:szCs w:val="28"/>
        </w:rPr>
        <w:t xml:space="preserve"> узнают, насколько нужно быть ловким, быстрым, сильным, как нужно ценить </w:t>
      </w:r>
      <w:r w:rsidR="008C7D81" w:rsidRPr="00774070">
        <w:rPr>
          <w:rFonts w:ascii="Times New Roman" w:hAnsi="Times New Roman" w:cs="Times New Roman"/>
          <w:sz w:val="28"/>
          <w:szCs w:val="28"/>
        </w:rPr>
        <w:t>дружбу и уважать соперника.</w:t>
      </w:r>
    </w:p>
    <w:p w:rsidR="00D671AB" w:rsidRPr="00774070" w:rsidRDefault="00D671AB" w:rsidP="00976A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И вот сегодня я хочу познакомить вас </w:t>
      </w:r>
      <w:r w:rsidR="00774070">
        <w:rPr>
          <w:rFonts w:ascii="Times New Roman" w:hAnsi="Times New Roman" w:cs="Times New Roman"/>
          <w:sz w:val="28"/>
          <w:szCs w:val="28"/>
        </w:rPr>
        <w:t>с</w:t>
      </w:r>
      <w:r w:rsidRPr="00774070">
        <w:rPr>
          <w:rFonts w:ascii="Times New Roman" w:hAnsi="Times New Roman" w:cs="Times New Roman"/>
          <w:sz w:val="28"/>
          <w:szCs w:val="28"/>
        </w:rPr>
        <w:t xml:space="preserve"> удивительными народами мира, которые проживают в разных странах, </w:t>
      </w:r>
      <w:r w:rsidR="0019287F" w:rsidRPr="00774070">
        <w:rPr>
          <w:rFonts w:ascii="Times New Roman" w:hAnsi="Times New Roman" w:cs="Times New Roman"/>
          <w:sz w:val="28"/>
          <w:szCs w:val="28"/>
        </w:rPr>
        <w:t>у каждого народа своя особенность</w:t>
      </w:r>
      <w:r w:rsidR="00774070">
        <w:rPr>
          <w:rFonts w:ascii="Times New Roman" w:hAnsi="Times New Roman" w:cs="Times New Roman"/>
          <w:sz w:val="28"/>
          <w:szCs w:val="28"/>
        </w:rPr>
        <w:t xml:space="preserve"> и своя народная игра</w:t>
      </w:r>
      <w:r w:rsidR="00803632">
        <w:rPr>
          <w:rFonts w:ascii="Times New Roman" w:hAnsi="Times New Roman" w:cs="Times New Roman"/>
          <w:sz w:val="28"/>
          <w:szCs w:val="28"/>
        </w:rPr>
        <w:t xml:space="preserve">. Но для начала поприветствуем </w:t>
      </w:r>
      <w:r w:rsidR="00774070">
        <w:rPr>
          <w:rFonts w:ascii="Times New Roman" w:hAnsi="Times New Roman" w:cs="Times New Roman"/>
          <w:sz w:val="28"/>
          <w:szCs w:val="28"/>
        </w:rPr>
        <w:t>друг друга.</w:t>
      </w:r>
    </w:p>
    <w:p w:rsidR="00D671AB" w:rsidRPr="00774070" w:rsidRDefault="00D671AB" w:rsidP="00976A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1AB" w:rsidRPr="00774070" w:rsidRDefault="00D671AB" w:rsidP="007740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070" w:rsidRPr="00813B69" w:rsidRDefault="00774070" w:rsidP="0077407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69">
        <w:rPr>
          <w:rFonts w:ascii="Times New Roman" w:hAnsi="Times New Roman" w:cs="Times New Roman"/>
          <w:b/>
          <w:sz w:val="28"/>
          <w:szCs w:val="28"/>
        </w:rPr>
        <w:t>Интернациональная игра «Приветствие!»</w:t>
      </w:r>
    </w:p>
    <w:p w:rsidR="00774070" w:rsidRPr="00774070" w:rsidRDefault="00774070" w:rsidP="0077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C2A" w:rsidRDefault="006F4C2A" w:rsidP="0077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C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благоприятной атмосферы, развитие коммуникативных навыков, снятие внутреннего напряжения, установления контакта в группе,  изучение культуры и обычаев других народов, выработать понимание принципов толерантности.</w:t>
      </w:r>
    </w:p>
    <w:p w:rsidR="006F4C2A" w:rsidRDefault="006F4C2A" w:rsidP="0077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070" w:rsidRPr="00774070" w:rsidRDefault="00774070" w:rsidP="0077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Известно, что в разных странах принято по-разному приветствовать друг друга. Перед началом игры ведущий проводит инструктаж. Он </w:t>
      </w:r>
      <w:proofErr w:type="gramStart"/>
      <w:r w:rsidRPr="00774070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Pr="00774070">
        <w:rPr>
          <w:rFonts w:ascii="Times New Roman" w:hAnsi="Times New Roman" w:cs="Times New Roman"/>
          <w:sz w:val="28"/>
          <w:szCs w:val="28"/>
        </w:rPr>
        <w:t xml:space="preserve"> в каких странах и как люди здороваются друг с другом. Дети должны запомнить это. Конечно, это очень упрощенные версии приветствий - но у нас ведь игра, да?</w:t>
      </w:r>
    </w:p>
    <w:p w:rsidR="00774070" w:rsidRDefault="00774070" w:rsidP="0077407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Америка: похлопывание друг друга по плечу </w:t>
      </w:r>
    </w:p>
    <w:p w:rsidR="008D0065" w:rsidRDefault="00774070" w:rsidP="0077407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Китай: легкий поклон </w:t>
      </w:r>
      <w:r w:rsidR="008D0065">
        <w:rPr>
          <w:rFonts w:ascii="Times New Roman" w:hAnsi="Times New Roman" w:cs="Times New Roman"/>
          <w:sz w:val="28"/>
          <w:szCs w:val="28"/>
        </w:rPr>
        <w:t>с прижатыми к телу руками.</w:t>
      </w:r>
    </w:p>
    <w:p w:rsidR="00774070" w:rsidRPr="00774070" w:rsidRDefault="00774070" w:rsidP="0077407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Европа: протянутая рука и легкое пожатие </w:t>
      </w:r>
    </w:p>
    <w:p w:rsidR="00774070" w:rsidRPr="00774070" w:rsidRDefault="00774070" w:rsidP="0077407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Франция: рукопожатие и поцелуй в щеку </w:t>
      </w:r>
    </w:p>
    <w:p w:rsidR="00774070" w:rsidRDefault="00774070" w:rsidP="0077407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Индия: легкий поклон, руки сло</w:t>
      </w:r>
      <w:r w:rsidR="00B17F40">
        <w:rPr>
          <w:rFonts w:ascii="Times New Roman" w:hAnsi="Times New Roman" w:cs="Times New Roman"/>
          <w:sz w:val="28"/>
          <w:szCs w:val="28"/>
        </w:rPr>
        <w:t>жены перед лицом, ладони вместе.</w:t>
      </w:r>
    </w:p>
    <w:p w:rsidR="00B17F40" w:rsidRPr="00774070" w:rsidRDefault="004E79AB" w:rsidP="004E79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r w:rsidR="000E3F41">
        <w:rPr>
          <w:rFonts w:ascii="Times New Roman" w:hAnsi="Times New Roman" w:cs="Times New Roman"/>
          <w:sz w:val="28"/>
          <w:szCs w:val="28"/>
        </w:rPr>
        <w:t>-Г</w:t>
      </w:r>
      <w:r w:rsidRPr="004E79AB">
        <w:rPr>
          <w:rFonts w:ascii="Times New Roman" w:hAnsi="Times New Roman" w:cs="Times New Roman"/>
          <w:sz w:val="28"/>
          <w:szCs w:val="28"/>
        </w:rPr>
        <w:t>вине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4E79AB">
        <w:rPr>
          <w:rFonts w:ascii="Times New Roman" w:hAnsi="Times New Roman" w:cs="Times New Roman"/>
          <w:sz w:val="28"/>
          <w:szCs w:val="28"/>
        </w:rPr>
        <w:t xml:space="preserve"> при встрече щекочут друг друга </w:t>
      </w:r>
      <w:r>
        <w:rPr>
          <w:rFonts w:ascii="Times New Roman" w:hAnsi="Times New Roman" w:cs="Times New Roman"/>
          <w:sz w:val="28"/>
          <w:szCs w:val="28"/>
        </w:rPr>
        <w:t>носами</w:t>
      </w:r>
      <w:r w:rsidRPr="004E79AB">
        <w:rPr>
          <w:rFonts w:ascii="Times New Roman" w:hAnsi="Times New Roman" w:cs="Times New Roman"/>
          <w:sz w:val="28"/>
          <w:szCs w:val="28"/>
        </w:rPr>
        <w:t>.</w:t>
      </w:r>
    </w:p>
    <w:p w:rsidR="00774070" w:rsidRDefault="00774070" w:rsidP="0077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 xml:space="preserve">Все игроки </w:t>
      </w:r>
      <w:r w:rsidR="000E3F41">
        <w:rPr>
          <w:rFonts w:ascii="Times New Roman" w:hAnsi="Times New Roman" w:cs="Times New Roman"/>
          <w:sz w:val="28"/>
          <w:szCs w:val="28"/>
        </w:rPr>
        <w:t>стают в два круга</w:t>
      </w:r>
      <w:r w:rsidRPr="00774070">
        <w:rPr>
          <w:rFonts w:ascii="Times New Roman" w:hAnsi="Times New Roman" w:cs="Times New Roman"/>
          <w:sz w:val="28"/>
          <w:szCs w:val="28"/>
        </w:rPr>
        <w:t>,</w:t>
      </w:r>
      <w:r w:rsidR="000E3F41">
        <w:rPr>
          <w:rFonts w:ascii="Times New Roman" w:hAnsi="Times New Roman" w:cs="Times New Roman"/>
          <w:sz w:val="28"/>
          <w:szCs w:val="28"/>
        </w:rPr>
        <w:t xml:space="preserve"> внутренни</w:t>
      </w:r>
      <w:proofErr w:type="gramStart"/>
      <w:r w:rsidR="000E3F4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0E3F41">
        <w:rPr>
          <w:rFonts w:ascii="Times New Roman" w:hAnsi="Times New Roman" w:cs="Times New Roman"/>
          <w:sz w:val="28"/>
          <w:szCs w:val="28"/>
        </w:rPr>
        <w:t xml:space="preserve"> дети, внешний родители</w:t>
      </w:r>
      <w:r w:rsidRPr="00774070">
        <w:rPr>
          <w:rFonts w:ascii="Times New Roman" w:hAnsi="Times New Roman" w:cs="Times New Roman"/>
          <w:sz w:val="28"/>
          <w:szCs w:val="28"/>
        </w:rPr>
        <w:t xml:space="preserve"> а ведущий произносит названия стран.</w:t>
      </w:r>
      <w:r w:rsidR="000E3F41">
        <w:rPr>
          <w:rFonts w:ascii="Times New Roman" w:hAnsi="Times New Roman" w:cs="Times New Roman"/>
          <w:sz w:val="28"/>
          <w:szCs w:val="28"/>
        </w:rPr>
        <w:t xml:space="preserve"> После выполненного приветствия, меняемся </w:t>
      </w:r>
      <w:proofErr w:type="spellStart"/>
      <w:r w:rsidR="000E3F41">
        <w:rPr>
          <w:rFonts w:ascii="Times New Roman" w:hAnsi="Times New Roman" w:cs="Times New Roman"/>
          <w:sz w:val="28"/>
          <w:szCs w:val="28"/>
        </w:rPr>
        <w:t>партенрами</w:t>
      </w:r>
      <w:proofErr w:type="spellEnd"/>
      <w:r w:rsidR="000E3F41">
        <w:rPr>
          <w:rFonts w:ascii="Times New Roman" w:hAnsi="Times New Roman" w:cs="Times New Roman"/>
          <w:sz w:val="28"/>
          <w:szCs w:val="28"/>
        </w:rPr>
        <w:t>.</w:t>
      </w:r>
      <w:r w:rsidRPr="00774070">
        <w:rPr>
          <w:rFonts w:ascii="Times New Roman" w:hAnsi="Times New Roman" w:cs="Times New Roman"/>
          <w:sz w:val="28"/>
          <w:szCs w:val="28"/>
        </w:rPr>
        <w:t xml:space="preserve"> </w:t>
      </w:r>
      <w:r w:rsidR="000E3F41">
        <w:rPr>
          <w:rFonts w:ascii="Times New Roman" w:hAnsi="Times New Roman" w:cs="Times New Roman"/>
          <w:sz w:val="28"/>
          <w:szCs w:val="28"/>
        </w:rPr>
        <w:t xml:space="preserve">Вы </w:t>
      </w:r>
      <w:r w:rsidRPr="00774070">
        <w:rPr>
          <w:rFonts w:ascii="Times New Roman" w:hAnsi="Times New Roman" w:cs="Times New Roman"/>
          <w:sz w:val="28"/>
          <w:szCs w:val="28"/>
        </w:rPr>
        <w:t xml:space="preserve"> должны подойти друг к другу и поприветствовать так, как положено в этой стране. Игра ускоряется, ведущий начинает быстрее произносить страны. Тот игрок, который перепутает приветствия, выбывает из игры</w:t>
      </w:r>
    </w:p>
    <w:p w:rsidR="00E0098B" w:rsidRPr="00774070" w:rsidRDefault="00E0098B" w:rsidP="0077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070" w:rsidRPr="00774070" w:rsidRDefault="00774070" w:rsidP="0077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1AB" w:rsidRDefault="00D671AB" w:rsidP="0077407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70">
        <w:rPr>
          <w:rFonts w:ascii="Times New Roman" w:hAnsi="Times New Roman" w:cs="Times New Roman"/>
          <w:b/>
          <w:sz w:val="28"/>
          <w:szCs w:val="28"/>
        </w:rPr>
        <w:lastRenderedPageBreak/>
        <w:t>Азербайджан.</w:t>
      </w:r>
    </w:p>
    <w:p w:rsidR="006F4C2A" w:rsidRDefault="006F4C2A" w:rsidP="00813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изучение культуры и обычаев других народов, развитие и приумножение толерантного поведения как личного качества и социальной обязанности.</w:t>
      </w:r>
    </w:p>
    <w:p w:rsidR="00813B69" w:rsidRPr="006F4C2A" w:rsidRDefault="00813B69" w:rsidP="006F4C2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C7D81" w:rsidRPr="00774070" w:rsidRDefault="008C7D81" w:rsidP="00774070">
      <w:pPr>
        <w:ind w:firstLine="567"/>
        <w:jc w:val="both"/>
        <w:rPr>
          <w:sz w:val="28"/>
          <w:szCs w:val="28"/>
        </w:rPr>
      </w:pPr>
      <w:r w:rsidRPr="00774070">
        <w:rPr>
          <w:sz w:val="28"/>
          <w:szCs w:val="28"/>
        </w:rPr>
        <w:t xml:space="preserve">Жители </w:t>
      </w:r>
      <w:r w:rsidR="004D4366" w:rsidRPr="00774070">
        <w:rPr>
          <w:sz w:val="28"/>
          <w:szCs w:val="28"/>
        </w:rPr>
        <w:t>Азербайджан</w:t>
      </w:r>
      <w:r w:rsidRPr="00774070">
        <w:rPr>
          <w:sz w:val="28"/>
          <w:szCs w:val="28"/>
        </w:rPr>
        <w:t>а</w:t>
      </w:r>
      <w:r w:rsidR="004D4366" w:rsidRPr="00774070">
        <w:rPr>
          <w:sz w:val="28"/>
          <w:szCs w:val="28"/>
        </w:rPr>
        <w:t xml:space="preserve"> </w:t>
      </w:r>
      <w:proofErr w:type="gramStart"/>
      <w:r w:rsidR="004D4366" w:rsidRPr="00774070">
        <w:rPr>
          <w:sz w:val="28"/>
          <w:szCs w:val="28"/>
        </w:rPr>
        <w:t>–с</w:t>
      </w:r>
      <w:proofErr w:type="gramEnd"/>
      <w:r w:rsidR="004D4366" w:rsidRPr="00774070">
        <w:rPr>
          <w:sz w:val="28"/>
          <w:szCs w:val="28"/>
        </w:rPr>
        <w:t>вято соблюдаю</w:t>
      </w:r>
      <w:r w:rsidRPr="00774070">
        <w:rPr>
          <w:sz w:val="28"/>
          <w:szCs w:val="28"/>
        </w:rPr>
        <w:t>т</w:t>
      </w:r>
      <w:r w:rsidR="004D4366" w:rsidRPr="00774070">
        <w:rPr>
          <w:sz w:val="28"/>
          <w:szCs w:val="28"/>
        </w:rPr>
        <w:t xml:space="preserve"> свои национальные традиции. Традиции сопровождают азербайджанцев с момента рождения и на протяжении всей жизни</w:t>
      </w:r>
      <w:r w:rsidRPr="00774070">
        <w:rPr>
          <w:sz w:val="28"/>
          <w:szCs w:val="28"/>
        </w:rPr>
        <w:t>.</w:t>
      </w:r>
    </w:p>
    <w:p w:rsidR="004D4366" w:rsidRPr="00774070" w:rsidRDefault="004B3CDD" w:rsidP="00774070">
      <w:pPr>
        <w:ind w:firstLine="567"/>
        <w:jc w:val="both"/>
        <w:rPr>
          <w:sz w:val="28"/>
          <w:szCs w:val="28"/>
        </w:rPr>
      </w:pPr>
      <w:r w:rsidRPr="00774070">
        <w:rPr>
          <w:sz w:val="28"/>
          <w:szCs w:val="28"/>
        </w:rPr>
        <w:t xml:space="preserve">Особенностью азербайджанцев являются </w:t>
      </w:r>
      <w:r w:rsidR="006F4C2A" w:rsidRPr="00774070">
        <w:rPr>
          <w:sz w:val="28"/>
          <w:szCs w:val="28"/>
        </w:rPr>
        <w:t>ловкость, смелость и скорость</w:t>
      </w:r>
      <w:r w:rsidRPr="00774070">
        <w:rPr>
          <w:sz w:val="28"/>
          <w:szCs w:val="28"/>
        </w:rPr>
        <w:t xml:space="preserve">! Именно </w:t>
      </w:r>
      <w:r w:rsidR="00BF7EEE" w:rsidRPr="00774070">
        <w:rPr>
          <w:sz w:val="28"/>
          <w:szCs w:val="28"/>
        </w:rPr>
        <w:t>эти качества и приобщают детям.</w:t>
      </w:r>
    </w:p>
    <w:p w:rsidR="00811AC4" w:rsidRPr="00774070" w:rsidRDefault="00811AC4" w:rsidP="00774070">
      <w:pPr>
        <w:ind w:firstLine="567"/>
        <w:jc w:val="both"/>
        <w:rPr>
          <w:sz w:val="28"/>
          <w:szCs w:val="28"/>
        </w:rPr>
      </w:pPr>
    </w:p>
    <w:p w:rsidR="00034D04" w:rsidRPr="00E0098B" w:rsidRDefault="004B3CDD" w:rsidP="004E79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8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34D04" w:rsidRPr="00E0098B">
        <w:rPr>
          <w:rFonts w:ascii="Times New Roman" w:hAnsi="Times New Roman" w:cs="Times New Roman"/>
          <w:b/>
          <w:sz w:val="28"/>
          <w:szCs w:val="28"/>
        </w:rPr>
        <w:t>«Достань шапку»</w:t>
      </w:r>
    </w:p>
    <w:p w:rsidR="00D84AC4" w:rsidRPr="00774070" w:rsidRDefault="00D84AC4" w:rsidP="0077407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D04" w:rsidRPr="00E0098B" w:rsidRDefault="00034D04" w:rsidP="007740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8B">
        <w:rPr>
          <w:rFonts w:ascii="Times New Roman" w:hAnsi="Times New Roman" w:cs="Times New Roman"/>
          <w:sz w:val="28"/>
          <w:szCs w:val="28"/>
        </w:rPr>
        <w:t xml:space="preserve">Игроки делятся на две команды, до десяти человек в каждой. На расстоянии 10 – </w:t>
      </w:r>
      <w:smartTag w:uri="urn:schemas-microsoft-com:office:smarttags" w:element="metricconverter">
        <w:smartTagPr>
          <w:attr w:name="ProductID" w:val="15 м"/>
        </w:smartTagPr>
        <w:r w:rsidRPr="00E0098B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E0098B">
        <w:rPr>
          <w:rFonts w:ascii="Times New Roman" w:hAnsi="Times New Roman" w:cs="Times New Roman"/>
          <w:sz w:val="28"/>
          <w:szCs w:val="28"/>
        </w:rPr>
        <w:t xml:space="preserve">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продвигаются вперед, прыгая на одной ноге, вторые пары передвигаются на четвереньках, третьи пары идут на пятках,</w:t>
      </w:r>
      <w:r w:rsidR="002237E8" w:rsidRPr="00E0098B">
        <w:rPr>
          <w:rFonts w:ascii="Times New Roman" w:hAnsi="Times New Roman" w:cs="Times New Roman"/>
          <w:sz w:val="28"/>
          <w:szCs w:val="28"/>
        </w:rPr>
        <w:t xml:space="preserve"> четвертые пары –  в </w:t>
      </w:r>
      <w:proofErr w:type="spellStart"/>
      <w:r w:rsidR="002237E8" w:rsidRPr="00E0098B">
        <w:rPr>
          <w:rFonts w:ascii="Times New Roman" w:hAnsi="Times New Roman" w:cs="Times New Roman"/>
          <w:sz w:val="28"/>
          <w:szCs w:val="28"/>
        </w:rPr>
        <w:t>полуприся</w:t>
      </w:r>
      <w:r w:rsidR="00D84AC4" w:rsidRPr="00E0098B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E0098B">
        <w:rPr>
          <w:rFonts w:ascii="Times New Roman" w:hAnsi="Times New Roman" w:cs="Times New Roman"/>
          <w:sz w:val="28"/>
          <w:szCs w:val="28"/>
        </w:rPr>
        <w:t>, пятые пары продвигаются глубоком приседе.</w:t>
      </w:r>
    </w:p>
    <w:p w:rsidR="00034D04" w:rsidRPr="00E0098B" w:rsidRDefault="00034D04" w:rsidP="007740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98B">
        <w:rPr>
          <w:rFonts w:ascii="Times New Roman" w:hAnsi="Times New Roman" w:cs="Times New Roman"/>
          <w:sz w:val="28"/>
          <w:szCs w:val="28"/>
        </w:rPr>
        <w:t>Правила игры. Взять шапку имеет право только та пара, которая дошла первой. Побеждает команда, набравшая больше шапок. При Продолжении игры лучше поменять виды движений между парами. Можно выбрать и другие движения.</w:t>
      </w:r>
    </w:p>
    <w:p w:rsidR="000E3F41" w:rsidRPr="00774070" w:rsidRDefault="000E3F41" w:rsidP="0077407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1AB" w:rsidRDefault="00EC5877" w:rsidP="00EC5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87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EC5877">
        <w:rPr>
          <w:rFonts w:ascii="Times New Roman" w:hAnsi="Times New Roman" w:cs="Times New Roman"/>
          <w:b/>
          <w:sz w:val="28"/>
          <w:szCs w:val="28"/>
        </w:rPr>
        <w:t>Лянга</w:t>
      </w:r>
      <w:proofErr w:type="spellEnd"/>
      <w:r w:rsidRPr="00EC5877">
        <w:rPr>
          <w:rFonts w:ascii="Times New Roman" w:hAnsi="Times New Roman" w:cs="Times New Roman"/>
          <w:b/>
          <w:sz w:val="28"/>
          <w:szCs w:val="28"/>
        </w:rPr>
        <w:t>» или «Водяной»</w:t>
      </w:r>
    </w:p>
    <w:p w:rsidR="00EC5877" w:rsidRDefault="00EC5877" w:rsidP="00EC5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877">
        <w:rPr>
          <w:rFonts w:ascii="Times New Roman" w:hAnsi="Times New Roman" w:cs="Times New Roman"/>
          <w:sz w:val="28"/>
          <w:szCs w:val="28"/>
        </w:rPr>
        <w:t>Играющие, взявшись за руки, образуют круг.</w:t>
      </w:r>
      <w:proofErr w:type="gramEnd"/>
      <w:r w:rsidRPr="00EC5877">
        <w:rPr>
          <w:rFonts w:ascii="Times New Roman" w:hAnsi="Times New Roman" w:cs="Times New Roman"/>
          <w:sz w:val="28"/>
          <w:szCs w:val="28"/>
        </w:rPr>
        <w:t xml:space="preserve"> Водящий «водяной» становится в центре круга, закрывает глаза и вытягивает одну руку вперед.</w:t>
      </w:r>
    </w:p>
    <w:p w:rsidR="00EC5877" w:rsidRPr="00EC5877" w:rsidRDefault="00EC5877" w:rsidP="00EC5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877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C5877">
        <w:rPr>
          <w:rFonts w:ascii="Times New Roman" w:hAnsi="Times New Roman" w:cs="Times New Roman"/>
          <w:sz w:val="28"/>
          <w:szCs w:val="28"/>
        </w:rPr>
        <w:t xml:space="preserve"> хором громко произносят:</w:t>
      </w:r>
    </w:p>
    <w:p w:rsidR="00EC5877" w:rsidRPr="00EC5877" w:rsidRDefault="00EC5877" w:rsidP="00EC5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877">
        <w:rPr>
          <w:rFonts w:ascii="Times New Roman" w:hAnsi="Times New Roman" w:cs="Times New Roman"/>
          <w:sz w:val="28"/>
          <w:szCs w:val="28"/>
        </w:rPr>
        <w:t>«Водяной – Водяной,</w:t>
      </w:r>
    </w:p>
    <w:p w:rsidR="00EC5877" w:rsidRPr="00EC5877" w:rsidRDefault="00EC5877" w:rsidP="00EC5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877">
        <w:rPr>
          <w:rFonts w:ascii="Times New Roman" w:hAnsi="Times New Roman" w:cs="Times New Roman"/>
          <w:sz w:val="28"/>
          <w:szCs w:val="28"/>
        </w:rPr>
        <w:t>Что сидишь ты под водой?</w:t>
      </w:r>
    </w:p>
    <w:p w:rsidR="00EC5877" w:rsidRPr="00EC5877" w:rsidRDefault="00EC5877" w:rsidP="00EC5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</w:t>
      </w:r>
      <w:r w:rsidRPr="00EC587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чуточку</w:t>
      </w:r>
      <w:r w:rsidRPr="00EC587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C5877" w:rsidRPr="00EC5877" w:rsidRDefault="00EC5877" w:rsidP="00EC5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минуточку</w:t>
      </w:r>
      <w:r w:rsidRPr="00EC5877">
        <w:rPr>
          <w:rFonts w:ascii="Times New Roman" w:hAnsi="Times New Roman" w:cs="Times New Roman"/>
          <w:sz w:val="28"/>
          <w:szCs w:val="28"/>
        </w:rPr>
        <w:t>»</w:t>
      </w:r>
    </w:p>
    <w:p w:rsidR="00EC5877" w:rsidRPr="00EC5877" w:rsidRDefault="00EC5877" w:rsidP="00EC5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877">
        <w:rPr>
          <w:rFonts w:ascii="Times New Roman" w:hAnsi="Times New Roman" w:cs="Times New Roman"/>
          <w:sz w:val="28"/>
          <w:szCs w:val="28"/>
        </w:rPr>
        <w:t xml:space="preserve">Водяной </w:t>
      </w:r>
      <w:r>
        <w:rPr>
          <w:rFonts w:ascii="Times New Roman" w:hAnsi="Times New Roman" w:cs="Times New Roman"/>
          <w:sz w:val="28"/>
          <w:szCs w:val="28"/>
        </w:rPr>
        <w:t>закрытыми глазами</w:t>
      </w:r>
      <w:r w:rsidRPr="00EC5877">
        <w:rPr>
          <w:rFonts w:ascii="Times New Roman" w:hAnsi="Times New Roman" w:cs="Times New Roman"/>
          <w:sz w:val="28"/>
          <w:szCs w:val="28"/>
        </w:rPr>
        <w:t xml:space="preserve"> старается </w:t>
      </w:r>
      <w:r>
        <w:rPr>
          <w:rFonts w:ascii="Times New Roman" w:hAnsi="Times New Roman" w:cs="Times New Roman"/>
          <w:sz w:val="28"/>
          <w:szCs w:val="28"/>
        </w:rPr>
        <w:t>узнать одного из игроков</w:t>
      </w:r>
      <w:r w:rsidRPr="00EC58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угадал, то игрок с</w:t>
      </w:r>
      <w:r w:rsidRPr="00EC5877">
        <w:rPr>
          <w:rFonts w:ascii="Times New Roman" w:hAnsi="Times New Roman" w:cs="Times New Roman"/>
          <w:sz w:val="28"/>
          <w:szCs w:val="28"/>
        </w:rPr>
        <w:t>тановится «Водяным».</w:t>
      </w:r>
    </w:p>
    <w:p w:rsidR="00034D04" w:rsidRPr="00774070" w:rsidRDefault="00034D04" w:rsidP="0077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B69" w:rsidRDefault="00813B69" w:rsidP="000E3F41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D04" w:rsidRDefault="00034D04" w:rsidP="00813B6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70">
        <w:rPr>
          <w:rFonts w:ascii="Times New Roman" w:hAnsi="Times New Roman" w:cs="Times New Roman"/>
          <w:b/>
          <w:sz w:val="28"/>
          <w:szCs w:val="28"/>
        </w:rPr>
        <w:t>Израиль.</w:t>
      </w:r>
    </w:p>
    <w:p w:rsidR="004E79AB" w:rsidRDefault="00813B69" w:rsidP="00813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навыков, изучение культуры и обычаев других народов, их религиозные обычаи, обучение межкультурному пониманию и толерантному поведению в межэтнических отношениях.</w:t>
      </w:r>
    </w:p>
    <w:p w:rsidR="00813B69" w:rsidRPr="00813B69" w:rsidRDefault="00813B69" w:rsidP="00813B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AC4" w:rsidRPr="00774070" w:rsidRDefault="0008336E" w:rsidP="00774070">
      <w:pPr>
        <w:ind w:firstLine="567"/>
        <w:jc w:val="both"/>
        <w:rPr>
          <w:sz w:val="28"/>
          <w:szCs w:val="28"/>
        </w:rPr>
      </w:pPr>
      <w:r w:rsidRPr="00774070">
        <w:rPr>
          <w:sz w:val="28"/>
          <w:szCs w:val="28"/>
        </w:rPr>
        <w:t xml:space="preserve">Жизнь населения Израиля </w:t>
      </w:r>
      <w:r w:rsidR="00404C28" w:rsidRPr="00774070">
        <w:rPr>
          <w:sz w:val="28"/>
          <w:szCs w:val="28"/>
        </w:rPr>
        <w:t>заключается в</w:t>
      </w:r>
      <w:r w:rsidRPr="00774070">
        <w:rPr>
          <w:sz w:val="28"/>
          <w:szCs w:val="28"/>
        </w:rPr>
        <w:t xml:space="preserve"> соблюдении еврейских традиций – религиозных и культурных. Время работы</w:t>
      </w:r>
      <w:r w:rsidR="00811AC4" w:rsidRPr="00774070">
        <w:rPr>
          <w:sz w:val="28"/>
          <w:szCs w:val="28"/>
        </w:rPr>
        <w:t xml:space="preserve"> соответствует </w:t>
      </w:r>
      <w:r w:rsidRPr="00774070">
        <w:rPr>
          <w:sz w:val="28"/>
          <w:szCs w:val="28"/>
        </w:rPr>
        <w:t xml:space="preserve"> еврейскому календарю</w:t>
      </w:r>
      <w:r w:rsidR="00404C28" w:rsidRPr="00774070">
        <w:rPr>
          <w:sz w:val="28"/>
          <w:szCs w:val="28"/>
        </w:rPr>
        <w:t>.</w:t>
      </w:r>
      <w:r w:rsidRPr="00774070">
        <w:rPr>
          <w:sz w:val="28"/>
          <w:szCs w:val="28"/>
        </w:rPr>
        <w:t xml:space="preserve"> Так же наступают все национальные праздники. По субботам и праздникам весь транспорт (кроме такси) прекращает свою работу. </w:t>
      </w:r>
    </w:p>
    <w:p w:rsidR="00190AAD" w:rsidRPr="00774070" w:rsidRDefault="0008336E" w:rsidP="00774070">
      <w:pPr>
        <w:ind w:firstLine="567"/>
        <w:jc w:val="both"/>
        <w:rPr>
          <w:sz w:val="28"/>
          <w:szCs w:val="28"/>
        </w:rPr>
      </w:pPr>
      <w:r w:rsidRPr="00774070">
        <w:rPr>
          <w:sz w:val="28"/>
          <w:szCs w:val="28"/>
        </w:rPr>
        <w:lastRenderedPageBreak/>
        <w:t>Так как Израиль глубоко религиозное государство, рекомендуется соблюдать условия посещения храмов: женщины с покрытой головой, в длинных юбках, руки должны быть закрыты; мужчинам следует надеть брюки (т.</w:t>
      </w:r>
      <w:r w:rsidR="00404C28" w:rsidRPr="00774070">
        <w:rPr>
          <w:sz w:val="28"/>
          <w:szCs w:val="28"/>
        </w:rPr>
        <w:t>е. не ходить в коротких шортах)</w:t>
      </w:r>
      <w:r w:rsidRPr="00774070">
        <w:rPr>
          <w:sz w:val="28"/>
          <w:szCs w:val="28"/>
        </w:rPr>
        <w:t>.</w:t>
      </w:r>
      <w:r w:rsidR="00811AC4" w:rsidRPr="00774070">
        <w:rPr>
          <w:sz w:val="28"/>
          <w:szCs w:val="28"/>
        </w:rPr>
        <w:t xml:space="preserve"> Жители Израиля отличаются религиозностью и бережным отношением к окружающей среде и своему наследию. </w:t>
      </w:r>
    </w:p>
    <w:p w:rsidR="00404C28" w:rsidRPr="00774070" w:rsidRDefault="00811AC4" w:rsidP="00774070">
      <w:pPr>
        <w:ind w:firstLine="567"/>
        <w:jc w:val="both"/>
        <w:rPr>
          <w:sz w:val="28"/>
          <w:szCs w:val="28"/>
        </w:rPr>
      </w:pPr>
      <w:r w:rsidRPr="00774070">
        <w:rPr>
          <w:sz w:val="28"/>
          <w:szCs w:val="28"/>
        </w:rPr>
        <w:t>Именно это воспитывают они в своих детях, приучая их к своим особенным играм.</w:t>
      </w:r>
    </w:p>
    <w:p w:rsidR="00FA6D55" w:rsidRPr="00813B69" w:rsidRDefault="00FA6D55" w:rsidP="00E0098B">
      <w:pPr>
        <w:rPr>
          <w:b/>
          <w:w w:val="137"/>
          <w:sz w:val="28"/>
        </w:rPr>
      </w:pPr>
    </w:p>
    <w:p w:rsidR="00E0098B" w:rsidRDefault="00E0098B" w:rsidP="00E0098B">
      <w:pPr>
        <w:pStyle w:val="a5"/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«Найди </w:t>
      </w:r>
      <w:proofErr w:type="spellStart"/>
      <w:r>
        <w:rPr>
          <w:b/>
          <w:sz w:val="28"/>
          <w:szCs w:val="28"/>
        </w:rPr>
        <w:t>афикоман</w:t>
      </w:r>
      <w:proofErr w:type="spellEnd"/>
      <w:r>
        <w:rPr>
          <w:b/>
          <w:sz w:val="28"/>
          <w:szCs w:val="28"/>
        </w:rPr>
        <w:t>»</w:t>
      </w:r>
    </w:p>
    <w:p w:rsidR="004E79AB" w:rsidRPr="004E79AB" w:rsidRDefault="004E79AB" w:rsidP="007740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D55" w:rsidRPr="004E79AB" w:rsidRDefault="00FA6D55" w:rsidP="007740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9AB">
        <w:rPr>
          <w:rFonts w:ascii="Times New Roman" w:hAnsi="Times New Roman" w:cs="Times New Roman"/>
          <w:sz w:val="28"/>
          <w:szCs w:val="28"/>
        </w:rPr>
        <w:t xml:space="preserve">В эту игру еврейские дети играют в Пасхальный вечер. В начале вечера отец, глава семьи, берет один листок мацы и разламывает его на две Части. Меньший кусок называется </w:t>
      </w:r>
      <w:proofErr w:type="spellStart"/>
      <w:r w:rsidRPr="004E79AB">
        <w:rPr>
          <w:rFonts w:ascii="Times New Roman" w:hAnsi="Times New Roman" w:cs="Times New Roman"/>
          <w:sz w:val="28"/>
          <w:szCs w:val="28"/>
        </w:rPr>
        <w:t>афикоман</w:t>
      </w:r>
      <w:proofErr w:type="spellEnd"/>
      <w:r w:rsidRPr="004E79AB">
        <w:rPr>
          <w:rFonts w:ascii="Times New Roman" w:hAnsi="Times New Roman" w:cs="Times New Roman"/>
          <w:sz w:val="28"/>
          <w:szCs w:val="28"/>
        </w:rPr>
        <w:t xml:space="preserve">. Отец говорит детям, что он сейчас спрячет </w:t>
      </w:r>
      <w:proofErr w:type="spellStart"/>
      <w:r w:rsidRPr="004E79AB">
        <w:rPr>
          <w:rFonts w:ascii="Times New Roman" w:hAnsi="Times New Roman" w:cs="Times New Roman"/>
          <w:sz w:val="28"/>
          <w:szCs w:val="28"/>
        </w:rPr>
        <w:t>афикоман</w:t>
      </w:r>
      <w:proofErr w:type="spellEnd"/>
      <w:r w:rsidRPr="004E79AB">
        <w:rPr>
          <w:rFonts w:ascii="Times New Roman" w:hAnsi="Times New Roman" w:cs="Times New Roman"/>
          <w:sz w:val="28"/>
          <w:szCs w:val="28"/>
        </w:rPr>
        <w:t xml:space="preserve">, а они должны будут его искать, нашедший получит приз. После этого </w:t>
      </w:r>
      <w:proofErr w:type="spellStart"/>
      <w:r w:rsidRPr="004E79AB">
        <w:rPr>
          <w:rFonts w:ascii="Times New Roman" w:hAnsi="Times New Roman" w:cs="Times New Roman"/>
          <w:sz w:val="28"/>
          <w:szCs w:val="28"/>
        </w:rPr>
        <w:t>афикоман</w:t>
      </w:r>
      <w:proofErr w:type="spellEnd"/>
      <w:r w:rsidRPr="004E79AB">
        <w:rPr>
          <w:rFonts w:ascii="Times New Roman" w:hAnsi="Times New Roman" w:cs="Times New Roman"/>
          <w:sz w:val="28"/>
          <w:szCs w:val="28"/>
        </w:rPr>
        <w:t xml:space="preserve"> прячется так, чтобы его можно было найти. Дети ищут </w:t>
      </w:r>
      <w:proofErr w:type="spellStart"/>
      <w:r w:rsidRPr="004E79AB">
        <w:rPr>
          <w:rFonts w:ascii="Times New Roman" w:hAnsi="Times New Roman" w:cs="Times New Roman"/>
          <w:sz w:val="28"/>
          <w:szCs w:val="28"/>
        </w:rPr>
        <w:t>афикоман</w:t>
      </w:r>
      <w:proofErr w:type="spellEnd"/>
      <w:r w:rsidRPr="004E79AB">
        <w:rPr>
          <w:rFonts w:ascii="Times New Roman" w:hAnsi="Times New Roman" w:cs="Times New Roman"/>
          <w:sz w:val="28"/>
          <w:szCs w:val="28"/>
        </w:rPr>
        <w:t xml:space="preserve"> в течение вечера. </w:t>
      </w:r>
    </w:p>
    <w:p w:rsidR="00FA6D55" w:rsidRPr="004E79AB" w:rsidRDefault="00FA6D55" w:rsidP="007740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9AB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4E79AB">
        <w:rPr>
          <w:rFonts w:ascii="Times New Roman" w:hAnsi="Times New Roman" w:cs="Times New Roman"/>
          <w:sz w:val="28"/>
          <w:szCs w:val="28"/>
        </w:rPr>
        <w:t xml:space="preserve"> Если Пасхальный вечер проводится дома, играют дети, живущие в этой семье. Если вечер проводится в общественном месте, То в игре принимают участие все присутствующие дети. Нашедший </w:t>
      </w:r>
      <w:proofErr w:type="spellStart"/>
      <w:r w:rsidRPr="004E79AB">
        <w:rPr>
          <w:rFonts w:ascii="Times New Roman" w:hAnsi="Times New Roman" w:cs="Times New Roman"/>
          <w:sz w:val="28"/>
          <w:szCs w:val="28"/>
        </w:rPr>
        <w:t>афикоман</w:t>
      </w:r>
      <w:proofErr w:type="spellEnd"/>
      <w:r w:rsidRPr="004E79AB">
        <w:rPr>
          <w:rFonts w:ascii="Times New Roman" w:hAnsi="Times New Roman" w:cs="Times New Roman"/>
          <w:sz w:val="28"/>
          <w:szCs w:val="28"/>
        </w:rPr>
        <w:t xml:space="preserve"> получает приз в конце вечера.</w:t>
      </w:r>
    </w:p>
    <w:p w:rsidR="00FA6D55" w:rsidRPr="004E79AB" w:rsidRDefault="00FA6D55" w:rsidP="007740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5DC" w:rsidRDefault="00AA75DC" w:rsidP="00774070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813B69">
        <w:rPr>
          <w:b/>
          <w:sz w:val="28"/>
          <w:szCs w:val="28"/>
        </w:rPr>
        <w:t>Новая Зеландия</w:t>
      </w:r>
    </w:p>
    <w:p w:rsidR="00813B69" w:rsidRDefault="00813B69" w:rsidP="00813B69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повышение самооценки через получение позитивной обратной связи и поддержки со стороны товарища и группы, развитие социальной восприимчивости, доверия, способности к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и сочувствию.</w:t>
      </w:r>
    </w:p>
    <w:p w:rsidR="00813B69" w:rsidRPr="00813B69" w:rsidRDefault="00813B69" w:rsidP="00813B69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sz w:val="28"/>
          <w:szCs w:val="28"/>
        </w:rPr>
      </w:pPr>
    </w:p>
    <w:p w:rsidR="00774070" w:rsidRPr="00813B69" w:rsidRDefault="00813B69" w:rsidP="00813B69">
      <w:pPr>
        <w:pStyle w:val="a5"/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813B69">
        <w:rPr>
          <w:b/>
          <w:sz w:val="28"/>
          <w:szCs w:val="28"/>
        </w:rPr>
        <w:t>Игра "</w:t>
      </w:r>
      <w:proofErr w:type="spellStart"/>
      <w:r w:rsidRPr="00813B69">
        <w:rPr>
          <w:b/>
          <w:sz w:val="28"/>
          <w:szCs w:val="28"/>
        </w:rPr>
        <w:t>Пунипуни</w:t>
      </w:r>
      <w:proofErr w:type="spellEnd"/>
      <w:r w:rsidRPr="00813B69">
        <w:rPr>
          <w:b/>
          <w:sz w:val="28"/>
          <w:szCs w:val="28"/>
        </w:rPr>
        <w:t>"</w:t>
      </w:r>
    </w:p>
    <w:p w:rsidR="00AA75DC" w:rsidRPr="00774070" w:rsidRDefault="00AA75DC" w:rsidP="00774070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sz w:val="28"/>
          <w:szCs w:val="28"/>
        </w:rPr>
        <w:t>Это игра маори, в которую играют двое. Игроки стоят лицом друг к другу на расстоянии около 2м. Один вытягивает руку в направлении другого, а тот с закрытыми глазами пытается найти руку товарища, дотянуться до нее и скрестить пальцы. При этом оба не должны сходить с места.</w:t>
      </w:r>
    </w:p>
    <w:p w:rsidR="00813B69" w:rsidRDefault="00AA75DC" w:rsidP="0077407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3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Англи</w:t>
      </w:r>
      <w:r w:rsidR="00813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</w:p>
    <w:p w:rsidR="00813B69" w:rsidRPr="00813B69" w:rsidRDefault="00813B69" w:rsidP="00E0098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="00E0098B">
        <w:rPr>
          <w:rFonts w:ascii="Times New Roman" w:hAnsi="Times New Roman" w:cs="Times New Roman"/>
          <w:sz w:val="28"/>
          <w:szCs w:val="28"/>
        </w:rPr>
        <w:t>изучение культуры и обычаев других народов, развитие коммуникативных навыков, укрепляющих социальные связи, выражение своих чувств и переживаний без конфликтов, сплочение коллектива.</w:t>
      </w:r>
    </w:p>
    <w:p w:rsidR="00774070" w:rsidRPr="00813B69" w:rsidRDefault="00813B69" w:rsidP="00813B6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3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AA75DC" w:rsidRPr="00813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«</w:t>
      </w:r>
      <w:proofErr w:type="spellStart"/>
      <w:r w:rsidR="00AA75DC" w:rsidRPr="00813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Саймон</w:t>
      </w:r>
      <w:proofErr w:type="spellEnd"/>
      <w:r w:rsidR="00AA75DC" w:rsidRPr="00813B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говорит»</w:t>
      </w:r>
    </w:p>
    <w:p w:rsidR="00AA75DC" w:rsidRPr="00774070" w:rsidRDefault="00AA75DC" w:rsidP="0077407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070">
        <w:rPr>
          <w:rFonts w:ascii="Times New Roman" w:hAnsi="Times New Roman" w:cs="Times New Roman"/>
          <w:sz w:val="28"/>
          <w:szCs w:val="28"/>
        </w:rPr>
        <w:br/>
      </w:r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игрок, ведущий, берёт на себя роль «</w:t>
      </w:r>
      <w:proofErr w:type="spellStart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Саймона</w:t>
      </w:r>
      <w:proofErr w:type="spellEnd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» и отдаёт приказы остальным игрокам в таком ключе: «</w:t>
      </w:r>
      <w:proofErr w:type="spellStart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Саймон</w:t>
      </w:r>
      <w:proofErr w:type="spellEnd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говорит: сделай то-то</w:t>
      </w:r>
      <w:proofErr w:type="gramStart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»;. </w:t>
      </w:r>
      <w:proofErr w:type="gramEnd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Остальные игроки должны не задумываясь исполнить приказ. Суть состоит в том, что приказ должен обязательно начинаться со слов «</w:t>
      </w:r>
      <w:proofErr w:type="spellStart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Саймон</w:t>
      </w:r>
      <w:proofErr w:type="spellEnd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говорит…», в противном случае его исполнять нельзя, и если кто-то из игроков сделает это, он выбывает. Также если игрок замешкавшись не сразу исполняет </w:t>
      </w:r>
      <w:proofErr w:type="gramStart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</w:t>
      </w:r>
      <w:proofErr w:type="gramEnd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отданный приказ, он также выходит из игры. Последний оставшийся игрок побеждает. Если последние оставшиеся участники выполняют неверный приказ и выбывают, тогда победившим считается сам «</w:t>
      </w:r>
      <w:proofErr w:type="spellStart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Саймон</w:t>
      </w:r>
      <w:proofErr w:type="spellEnd"/>
      <w:r w:rsidRPr="0077407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A75DC" w:rsidRDefault="00E3252A" w:rsidP="00774070">
      <w:pPr>
        <w:pStyle w:val="a5"/>
        <w:widowControl/>
        <w:numPr>
          <w:ilvl w:val="0"/>
          <w:numId w:val="5"/>
        </w:numPr>
        <w:autoSpaceDE/>
        <w:autoSpaceDN/>
        <w:adjustRightInd/>
        <w:jc w:val="center"/>
        <w:outlineLvl w:val="2"/>
        <w:rPr>
          <w:b/>
          <w:bCs/>
          <w:sz w:val="28"/>
          <w:szCs w:val="28"/>
        </w:rPr>
      </w:pPr>
      <w:r w:rsidRPr="00813B69">
        <w:rPr>
          <w:b/>
          <w:bCs/>
          <w:sz w:val="28"/>
          <w:szCs w:val="28"/>
        </w:rPr>
        <w:lastRenderedPageBreak/>
        <w:t>Германия</w:t>
      </w:r>
    </w:p>
    <w:p w:rsidR="00813B69" w:rsidRDefault="00813B69" w:rsidP="00E0098B">
      <w:pPr>
        <w:pStyle w:val="a5"/>
        <w:widowControl/>
        <w:autoSpaceDE/>
        <w:autoSpaceDN/>
        <w:adjustRightInd/>
        <w:ind w:left="0"/>
        <w:jc w:val="both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 w:rsidR="00E0098B" w:rsidRPr="00E0098B">
        <w:rPr>
          <w:sz w:val="28"/>
          <w:szCs w:val="28"/>
        </w:rPr>
        <w:t xml:space="preserve"> </w:t>
      </w:r>
      <w:r w:rsidR="00E0098B">
        <w:rPr>
          <w:sz w:val="28"/>
          <w:szCs w:val="28"/>
        </w:rPr>
        <w:t xml:space="preserve">изучение культуры и обычаев других </w:t>
      </w:r>
      <w:proofErr w:type="spellStart"/>
      <w:r w:rsidR="00E0098B">
        <w:rPr>
          <w:sz w:val="28"/>
          <w:szCs w:val="28"/>
        </w:rPr>
        <w:t>народов</w:t>
      </w:r>
      <w:proofErr w:type="gramStart"/>
      <w:r w:rsidR="00E0098B">
        <w:rPr>
          <w:sz w:val="28"/>
          <w:szCs w:val="28"/>
        </w:rPr>
        <w:t>,ф</w:t>
      </w:r>
      <w:proofErr w:type="gramEnd"/>
      <w:r w:rsidR="00E0098B">
        <w:rPr>
          <w:sz w:val="28"/>
          <w:szCs w:val="28"/>
        </w:rPr>
        <w:t>ормирование</w:t>
      </w:r>
      <w:proofErr w:type="spellEnd"/>
      <w:r w:rsidR="00E0098B">
        <w:rPr>
          <w:sz w:val="28"/>
          <w:szCs w:val="28"/>
        </w:rPr>
        <w:t xml:space="preserve"> позитивного отношения к другому народу, толерантности по отношению к другим, повышение самооценки, через получение положительной обратной связи и поддержки группы.</w:t>
      </w:r>
    </w:p>
    <w:p w:rsidR="00E0098B" w:rsidRPr="00813B69" w:rsidRDefault="00E0098B" w:rsidP="00E0098B">
      <w:pPr>
        <w:pStyle w:val="a5"/>
        <w:widowControl/>
        <w:autoSpaceDE/>
        <w:autoSpaceDN/>
        <w:adjustRightInd/>
        <w:ind w:left="0"/>
        <w:jc w:val="both"/>
        <w:outlineLvl w:val="2"/>
        <w:rPr>
          <w:b/>
          <w:bCs/>
          <w:sz w:val="28"/>
          <w:szCs w:val="28"/>
        </w:rPr>
      </w:pPr>
    </w:p>
    <w:p w:rsidR="004E79AB" w:rsidRPr="00813B69" w:rsidRDefault="00813B69" w:rsidP="00813B69">
      <w:pPr>
        <w:pStyle w:val="a5"/>
        <w:widowControl/>
        <w:autoSpaceDE/>
        <w:autoSpaceDN/>
        <w:adjustRightInd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Игра </w:t>
      </w:r>
      <w:r w:rsidRPr="00813B69">
        <w:rPr>
          <w:b/>
          <w:bCs/>
          <w:sz w:val="28"/>
          <w:szCs w:val="28"/>
        </w:rPr>
        <w:t>«Если  бы я был король»</w:t>
      </w:r>
    </w:p>
    <w:p w:rsidR="00AA75DC" w:rsidRPr="00774070" w:rsidRDefault="00AA75DC" w:rsidP="007740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sz w:val="28"/>
          <w:szCs w:val="28"/>
        </w:rPr>
        <w:t>Игра развивает воображение.</w:t>
      </w:r>
    </w:p>
    <w:p w:rsidR="00AA75DC" w:rsidRPr="00774070" w:rsidRDefault="00AA75DC" w:rsidP="007740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i/>
          <w:iCs/>
          <w:sz w:val="28"/>
          <w:szCs w:val="28"/>
        </w:rPr>
        <w:t>Перед игрой</w:t>
      </w:r>
      <w:r w:rsidRPr="00774070">
        <w:rPr>
          <w:sz w:val="28"/>
          <w:szCs w:val="28"/>
        </w:rPr>
        <w:t> договоритесь с детьми, откуда можно брать вещи для нее (из детской, или только из гостиной и т.д.). И скажите, что правило игры – после использования все вещи нужно будет разложить по местам.</w:t>
      </w:r>
    </w:p>
    <w:p w:rsidR="00AA75DC" w:rsidRPr="00774070" w:rsidRDefault="00AA75DC" w:rsidP="007740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sz w:val="28"/>
          <w:szCs w:val="28"/>
        </w:rPr>
        <w:t>Как играть. Поделитесь на две команды. Например, папа и один ребенок. И мама и один ребенок. Можно играть и вдвоем.</w:t>
      </w:r>
    </w:p>
    <w:p w:rsidR="00AA75DC" w:rsidRPr="00774070" w:rsidRDefault="00AA75DC" w:rsidP="007740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i/>
          <w:iCs/>
          <w:sz w:val="28"/>
          <w:szCs w:val="28"/>
        </w:rPr>
        <w:t>Шаг 1.</w:t>
      </w:r>
      <w:r w:rsidRPr="00774070">
        <w:rPr>
          <w:sz w:val="28"/>
          <w:szCs w:val="28"/>
        </w:rPr>
        <w:t xml:space="preserve"> Начинает первая команда (выберите ее по жребию). Они говорят: </w:t>
      </w:r>
      <w:proofErr w:type="gramStart"/>
      <w:r w:rsidRPr="00774070">
        <w:rPr>
          <w:sz w:val="28"/>
          <w:szCs w:val="28"/>
        </w:rPr>
        <w:t>«Если бы я был (далее называется роль, например, король), то у меня были бы (далее называются 5 предметов, например, трон, корона, слуги, дворец, мантия).</w:t>
      </w:r>
      <w:proofErr w:type="gramEnd"/>
    </w:p>
    <w:p w:rsidR="00AA75DC" w:rsidRPr="00774070" w:rsidRDefault="00AA75DC" w:rsidP="007740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i/>
          <w:iCs/>
          <w:sz w:val="28"/>
          <w:szCs w:val="28"/>
        </w:rPr>
        <w:t>Шаг 2.</w:t>
      </w:r>
      <w:r w:rsidRPr="00774070">
        <w:rPr>
          <w:sz w:val="28"/>
          <w:szCs w:val="28"/>
        </w:rPr>
        <w:t> Другая команда за выделенные им 3-5 минут должна быстро найти эти вещи в комнате. Например, шарф может стать мантией. Если стул задрапировать покрывалом, то будет трон. По сигналу приготовления заканчиваются.</w:t>
      </w:r>
    </w:p>
    <w:p w:rsidR="00AA75DC" w:rsidRPr="00774070" w:rsidRDefault="00AA75DC" w:rsidP="007740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i/>
          <w:iCs/>
          <w:sz w:val="28"/>
          <w:szCs w:val="28"/>
        </w:rPr>
        <w:t>Шаг 3.</w:t>
      </w:r>
      <w:r w:rsidRPr="00774070">
        <w:rPr>
          <w:sz w:val="28"/>
          <w:szCs w:val="28"/>
        </w:rPr>
        <w:t> Вторая команда представляет первой, что она придумала. А первая оценивает. Затем команды меняются местами, и игра повторяется.</w:t>
      </w:r>
    </w:p>
    <w:p w:rsidR="00AA75DC" w:rsidRPr="00774070" w:rsidRDefault="00AA75DC" w:rsidP="007740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sz w:val="28"/>
          <w:szCs w:val="28"/>
        </w:rPr>
        <w:t>Для игры можно брать разные роли: профессии (доктор, капитан корабля), сказочные герои (золушка, король, Буратино и др.)</w:t>
      </w:r>
    </w:p>
    <w:p w:rsidR="00AA75DC" w:rsidRPr="00774070" w:rsidRDefault="00AA75DC" w:rsidP="0077407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070">
        <w:rPr>
          <w:sz w:val="28"/>
          <w:szCs w:val="28"/>
        </w:rPr>
        <w:t>В конце всей игры все вещи раскладываются по их местам.</w:t>
      </w:r>
    </w:p>
    <w:p w:rsidR="00813B69" w:rsidRPr="00813B69" w:rsidRDefault="00AA75DC" w:rsidP="00E325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B69">
        <w:rPr>
          <w:rFonts w:ascii="Arial" w:eastAsia="Times New Roman" w:hAnsi="Arial" w:cs="Arial"/>
          <w:b/>
          <w:sz w:val="18"/>
          <w:szCs w:val="18"/>
          <w:lang w:eastAsia="ru-RU"/>
        </w:rPr>
        <w:br/>
      </w:r>
      <w:r w:rsidR="00813B69" w:rsidRPr="00813B6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74070" w:rsidRPr="00774070" w:rsidRDefault="00774070" w:rsidP="00E325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70">
        <w:rPr>
          <w:rFonts w:ascii="Times New Roman" w:hAnsi="Times New Roman" w:cs="Times New Roman"/>
          <w:sz w:val="28"/>
          <w:szCs w:val="28"/>
        </w:rPr>
        <w:t>Наш мир велик и разнообразен. Его населяют миллионы людей во всех частях света. Все они разные: одежда, религия, традиции, история</w:t>
      </w:r>
      <w:proofErr w:type="gramStart"/>
      <w:r w:rsidRPr="0077407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774070">
        <w:rPr>
          <w:rFonts w:ascii="Times New Roman" w:hAnsi="Times New Roman" w:cs="Times New Roman"/>
          <w:sz w:val="28"/>
          <w:szCs w:val="28"/>
        </w:rPr>
        <w:t>о есть у всех нас что-то общее, одно на всех, - это мир, в котором мы живем, это голубое небо, над головой и счастье,</w:t>
      </w:r>
      <w:r w:rsidR="00813B69">
        <w:rPr>
          <w:rFonts w:ascii="Times New Roman" w:hAnsi="Times New Roman" w:cs="Times New Roman"/>
          <w:sz w:val="28"/>
          <w:szCs w:val="28"/>
        </w:rPr>
        <w:t xml:space="preserve"> </w:t>
      </w:r>
      <w:r w:rsidRPr="00774070">
        <w:rPr>
          <w:rFonts w:ascii="Times New Roman" w:hAnsi="Times New Roman" w:cs="Times New Roman"/>
          <w:sz w:val="28"/>
          <w:szCs w:val="28"/>
        </w:rPr>
        <w:t>и самое главное – ДРУЖБА, которая нас всех объединяет! А пока мы едины – мы непобедимы!</w:t>
      </w:r>
    </w:p>
    <w:p w:rsidR="00AA75DC" w:rsidRPr="00813B69" w:rsidRDefault="00AA75DC" w:rsidP="00AA75DC">
      <w:pPr>
        <w:pStyle w:val="a3"/>
        <w:ind w:left="-774"/>
        <w:jc w:val="both"/>
        <w:rPr>
          <w:rFonts w:ascii="Times New Roman" w:hAnsi="Times New Roman" w:cs="Times New Roman"/>
          <w:i/>
          <w:szCs w:val="28"/>
        </w:rPr>
      </w:pPr>
      <w:bookmarkStart w:id="0" w:name="_GoBack"/>
      <w:bookmarkEnd w:id="0"/>
    </w:p>
    <w:sectPr w:rsidR="00AA75DC" w:rsidRPr="00813B69" w:rsidSect="00E009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0DD2"/>
    <w:multiLevelType w:val="hybridMultilevel"/>
    <w:tmpl w:val="3944420C"/>
    <w:lvl w:ilvl="0" w:tplc="4CD88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9336A"/>
    <w:multiLevelType w:val="hybridMultilevel"/>
    <w:tmpl w:val="4AAE6732"/>
    <w:lvl w:ilvl="0" w:tplc="5A9C8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B66FC"/>
    <w:multiLevelType w:val="hybridMultilevel"/>
    <w:tmpl w:val="082A7F3C"/>
    <w:lvl w:ilvl="0" w:tplc="5A9C843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54C43091"/>
    <w:multiLevelType w:val="hybridMultilevel"/>
    <w:tmpl w:val="E294F750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4">
    <w:nsid w:val="59573573"/>
    <w:multiLevelType w:val="hybridMultilevel"/>
    <w:tmpl w:val="556CAC34"/>
    <w:lvl w:ilvl="0" w:tplc="5A9C843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0E82"/>
    <w:rsid w:val="00034D04"/>
    <w:rsid w:val="00060014"/>
    <w:rsid w:val="0008336E"/>
    <w:rsid w:val="00093AA9"/>
    <w:rsid w:val="000E3F41"/>
    <w:rsid w:val="00117473"/>
    <w:rsid w:val="00120C01"/>
    <w:rsid w:val="0013414D"/>
    <w:rsid w:val="001554A1"/>
    <w:rsid w:val="00181175"/>
    <w:rsid w:val="00190AAD"/>
    <w:rsid w:val="0019287F"/>
    <w:rsid w:val="002237E8"/>
    <w:rsid w:val="002365D7"/>
    <w:rsid w:val="00286045"/>
    <w:rsid w:val="002B57E9"/>
    <w:rsid w:val="00404C28"/>
    <w:rsid w:val="00467E00"/>
    <w:rsid w:val="00480EF7"/>
    <w:rsid w:val="004B08BE"/>
    <w:rsid w:val="004B3CDD"/>
    <w:rsid w:val="004D2247"/>
    <w:rsid w:val="004D4366"/>
    <w:rsid w:val="004E79AB"/>
    <w:rsid w:val="00530243"/>
    <w:rsid w:val="005978AE"/>
    <w:rsid w:val="0063316B"/>
    <w:rsid w:val="006F4C2A"/>
    <w:rsid w:val="0072022E"/>
    <w:rsid w:val="00774070"/>
    <w:rsid w:val="00803632"/>
    <w:rsid w:val="00811AC4"/>
    <w:rsid w:val="00813B69"/>
    <w:rsid w:val="00832EC8"/>
    <w:rsid w:val="008C7D81"/>
    <w:rsid w:val="008D0065"/>
    <w:rsid w:val="008F4C5D"/>
    <w:rsid w:val="009353F8"/>
    <w:rsid w:val="009603F9"/>
    <w:rsid w:val="00976AFE"/>
    <w:rsid w:val="009801AD"/>
    <w:rsid w:val="009B13EA"/>
    <w:rsid w:val="009C6B2B"/>
    <w:rsid w:val="00AA42D8"/>
    <w:rsid w:val="00AA75DC"/>
    <w:rsid w:val="00AC26D0"/>
    <w:rsid w:val="00AF71AC"/>
    <w:rsid w:val="00B015A2"/>
    <w:rsid w:val="00B17F40"/>
    <w:rsid w:val="00B301F7"/>
    <w:rsid w:val="00BA6DBC"/>
    <w:rsid w:val="00BF34C7"/>
    <w:rsid w:val="00BF7EEE"/>
    <w:rsid w:val="00C13423"/>
    <w:rsid w:val="00C768DC"/>
    <w:rsid w:val="00CA0E82"/>
    <w:rsid w:val="00D671AB"/>
    <w:rsid w:val="00D84AC4"/>
    <w:rsid w:val="00D96212"/>
    <w:rsid w:val="00DB18DE"/>
    <w:rsid w:val="00E0098B"/>
    <w:rsid w:val="00E151EF"/>
    <w:rsid w:val="00E3252A"/>
    <w:rsid w:val="00E33325"/>
    <w:rsid w:val="00EC5877"/>
    <w:rsid w:val="00ED4F14"/>
    <w:rsid w:val="00F5004E"/>
    <w:rsid w:val="00FA6D55"/>
    <w:rsid w:val="00FD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4C2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AFE"/>
    <w:pPr>
      <w:spacing w:after="0" w:line="240" w:lineRule="auto"/>
    </w:pPr>
  </w:style>
  <w:style w:type="paragraph" w:styleId="a4">
    <w:name w:val="Normal (Web)"/>
    <w:basedOn w:val="a"/>
    <w:rsid w:val="00034D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34D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4D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D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A6D5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FA6D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4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5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группа5</cp:lastModifiedBy>
  <cp:revision>18</cp:revision>
  <cp:lastPrinted>2011-11-19T03:57:00Z</cp:lastPrinted>
  <dcterms:created xsi:type="dcterms:W3CDTF">2016-10-27T07:24:00Z</dcterms:created>
  <dcterms:modified xsi:type="dcterms:W3CDTF">2017-01-11T11:36:00Z</dcterms:modified>
</cp:coreProperties>
</file>