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FE" w:rsidRPr="005F32FE" w:rsidRDefault="005F32FE" w:rsidP="005F3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2FE">
        <w:rPr>
          <w:rFonts w:ascii="Times New Roman" w:hAnsi="Times New Roman" w:cs="Times New Roman"/>
          <w:b/>
          <w:sz w:val="28"/>
          <w:szCs w:val="28"/>
        </w:rPr>
        <w:t>Заседание семейного клуба «Теремок» на тему</w:t>
      </w:r>
    </w:p>
    <w:p w:rsidR="005F32FE" w:rsidRPr="005F32FE" w:rsidRDefault="005F32FE" w:rsidP="005F3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2FE">
        <w:rPr>
          <w:rFonts w:ascii="Times New Roman" w:hAnsi="Times New Roman" w:cs="Times New Roman"/>
          <w:b/>
          <w:sz w:val="28"/>
          <w:szCs w:val="28"/>
        </w:rPr>
        <w:t>«Виммельбух – интересно, весело, полезно»</w:t>
      </w:r>
    </w:p>
    <w:p w:rsidR="005F32FE" w:rsidRPr="005F32FE" w:rsidRDefault="005F32FE" w:rsidP="005F3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2FE">
        <w:rPr>
          <w:rFonts w:ascii="Times New Roman" w:hAnsi="Times New Roman" w:cs="Times New Roman"/>
          <w:b/>
          <w:sz w:val="28"/>
          <w:szCs w:val="28"/>
        </w:rPr>
        <w:t>Дата: 23 января, в 17:30, музыкальный зал</w:t>
      </w:r>
      <w:r w:rsidR="007D2ACA">
        <w:rPr>
          <w:rFonts w:ascii="Times New Roman" w:hAnsi="Times New Roman" w:cs="Times New Roman"/>
          <w:b/>
          <w:sz w:val="28"/>
          <w:szCs w:val="28"/>
        </w:rPr>
        <w:t>, для двух средних групп.</w:t>
      </w:r>
    </w:p>
    <w:p w:rsidR="005F32FE" w:rsidRPr="005F32FE" w:rsidRDefault="007D2ACA" w:rsidP="005F3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F32FE" w:rsidRPr="005F32FE">
        <w:rPr>
          <w:rFonts w:ascii="Times New Roman" w:hAnsi="Times New Roman" w:cs="Times New Roman"/>
          <w:b/>
          <w:sz w:val="28"/>
          <w:szCs w:val="28"/>
        </w:rPr>
        <w:t xml:space="preserve"> Старицына А.Р.</w:t>
      </w:r>
    </w:p>
    <w:p w:rsidR="005F32FE" w:rsidRPr="005F32FE" w:rsidRDefault="005F32FE" w:rsidP="00A45C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7D2ACA" w:rsidTr="00695987">
        <w:tc>
          <w:tcPr>
            <w:tcW w:w="675" w:type="dxa"/>
          </w:tcPr>
          <w:p w:rsidR="007D2ACA" w:rsidRDefault="007D2ACA" w:rsidP="00A4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сл.</w:t>
            </w:r>
          </w:p>
        </w:tc>
        <w:tc>
          <w:tcPr>
            <w:tcW w:w="8896" w:type="dxa"/>
          </w:tcPr>
          <w:p w:rsidR="007D2ACA" w:rsidRPr="007D2ACA" w:rsidRDefault="007D2ACA" w:rsidP="007D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уважаемые родители, я Вас приглашаю посетить удивительный 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Виммельбухов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переводе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немецкого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Wimmelbuch</w:t>
            </w: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переводится как «мельтешащая книга».</w:t>
            </w:r>
          </w:p>
          <w:p w:rsidR="007D2ACA" w:rsidRDefault="007D2ACA" w:rsidP="00A4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CA" w:rsidTr="00695987">
        <w:tc>
          <w:tcPr>
            <w:tcW w:w="675" w:type="dxa"/>
          </w:tcPr>
          <w:p w:rsidR="007D2ACA" w:rsidRDefault="007D2ACA" w:rsidP="00A4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сл.</w:t>
            </w:r>
          </w:p>
        </w:tc>
        <w:tc>
          <w:tcPr>
            <w:tcW w:w="8896" w:type="dxa"/>
          </w:tcPr>
          <w:p w:rsidR="007D2ACA" w:rsidRPr="005F32FE" w:rsidRDefault="007D2ACA" w:rsidP="007D2A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Впервые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виммельбух</w:t>
            </w:r>
            <w:proofErr w:type="spellEnd"/>
            <w:r w:rsidRPr="005F32FE">
              <w:rPr>
                <w:rFonts w:ascii="Times New Roman" w:hAnsi="Times New Roman" w:cs="Times New Roman"/>
                <w:sz w:val="28"/>
                <w:szCs w:val="28"/>
              </w:rPr>
              <w:t xml:space="preserve">  проиллюстрировал немецкий художник  Али </w:t>
            </w:r>
            <w:proofErr w:type="spellStart"/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Митгуш</w:t>
            </w:r>
            <w:proofErr w:type="spellEnd"/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Идея создать подобную книгу  посетила его после кругосветного  путешествия. 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ясь собрать все  впечатления,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вдохновился  творчеством немецких граверов XVII  века и отобразил впечатления  множеством зарисовок. </w:t>
            </w:r>
            <w:proofErr w:type="gramStart"/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5F3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5F32FE">
              <w:rPr>
                <w:rFonts w:ascii="Times New Roman" w:hAnsi="Times New Roman" w:cs="Times New Roman"/>
                <w:sz w:val="28"/>
                <w:szCs w:val="28"/>
              </w:rPr>
              <w:t xml:space="preserve"> его пера  вышли такие </w:t>
            </w:r>
            <w:proofErr w:type="spellStart"/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виммельбухи</w:t>
            </w:r>
            <w:proofErr w:type="spellEnd"/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, как «В  деревне»,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«Пиратская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книга»,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«Корабли», «Колесо» и другие.</w:t>
            </w:r>
          </w:p>
          <w:p w:rsidR="007D2ACA" w:rsidRPr="005F32FE" w:rsidRDefault="007D2ACA" w:rsidP="007D2A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CA" w:rsidRDefault="007D2ACA" w:rsidP="00A4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CA" w:rsidTr="00695987">
        <w:tc>
          <w:tcPr>
            <w:tcW w:w="675" w:type="dxa"/>
          </w:tcPr>
          <w:p w:rsidR="007D2ACA" w:rsidRDefault="007D2ACA" w:rsidP="00A4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сл.</w:t>
            </w:r>
          </w:p>
        </w:tc>
        <w:tc>
          <w:tcPr>
            <w:tcW w:w="8896" w:type="dxa"/>
          </w:tcPr>
          <w:p w:rsidR="007D2ACA" w:rsidRPr="005F32FE" w:rsidRDefault="007D2ACA" w:rsidP="007D2A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Русские художники  также  подхватили новое веяние, среди  них - </w:t>
            </w:r>
            <w:proofErr w:type="spellStart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Багин</w:t>
            </w:r>
            <w:proofErr w:type="spellEnd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 Петр Иванович. Он  создал </w:t>
            </w:r>
            <w:proofErr w:type="spellStart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виммельбух</w:t>
            </w:r>
            <w:proofErr w:type="spellEnd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 «В лесу». 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В  книге  изображена  природа  России, там множество описаний,  которые познакомят детей с  особенностями жизни животных  в лесах. В нем подробно описано,  как на протяжении 12 месяцев  меняется лес.</w:t>
            </w:r>
          </w:p>
          <w:p w:rsidR="007D2ACA" w:rsidRDefault="007D2ACA" w:rsidP="007D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CA" w:rsidTr="00695987">
        <w:tc>
          <w:tcPr>
            <w:tcW w:w="675" w:type="dxa"/>
          </w:tcPr>
          <w:p w:rsidR="007D2ACA" w:rsidRDefault="007D2ACA" w:rsidP="00A4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сл.</w:t>
            </w:r>
          </w:p>
        </w:tc>
        <w:tc>
          <w:tcPr>
            <w:tcW w:w="8896" w:type="dxa"/>
          </w:tcPr>
          <w:p w:rsidR="007D2ACA" w:rsidRPr="005F32FE" w:rsidRDefault="00ED45B3" w:rsidP="007D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7D2ACA" w:rsidRPr="005F32FE">
              <w:rPr>
                <w:rFonts w:ascii="Times New Roman" w:hAnsi="Times New Roman" w:cs="Times New Roman"/>
                <w:sz w:val="28"/>
                <w:szCs w:val="28"/>
              </w:rPr>
              <w:t>Виммельбухи</w:t>
            </w:r>
            <w:proofErr w:type="spellEnd"/>
            <w:r w:rsidR="007D2ACA"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объединяют</w:t>
            </w:r>
            <w:r w:rsidR="007D2ACA"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="007D2ACA"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себе</w:t>
            </w:r>
            <w:r w:rsidR="007D2ACA"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следующие</w:t>
            </w:r>
            <w:r w:rsidR="007D2ACA"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образовательные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D2ACA" w:rsidRPr="005F32FE">
              <w:rPr>
                <w:rFonts w:ascii="Times New Roman" w:hAnsi="Times New Roman" w:cs="Times New Roman"/>
                <w:sz w:val="28"/>
                <w:szCs w:val="28"/>
              </w:rPr>
              <w:t xml:space="preserve"> речевое</w:t>
            </w:r>
            <w:r w:rsidR="007D2ACA"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развитие,</w:t>
            </w:r>
            <w:r w:rsidR="007D2ACA"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познавательное</w:t>
            </w:r>
            <w:r w:rsidR="007D2ACA"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развитие,</w:t>
            </w:r>
            <w:r w:rsidR="007D2ACA"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социально-коммуникативное развитие.</w:t>
            </w:r>
          </w:p>
          <w:p w:rsidR="007D2ACA" w:rsidRPr="005F32FE" w:rsidRDefault="007D2ACA" w:rsidP="007D2ACA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виммельбухом</w:t>
            </w:r>
            <w:proofErr w:type="spellEnd"/>
            <w:r w:rsidRPr="005F32FE"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позволяет:</w:t>
            </w:r>
          </w:p>
          <w:p w:rsidR="007D2ACA" w:rsidRPr="005F32FE" w:rsidRDefault="007D2ACA" w:rsidP="007D2AC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речь;</w:t>
            </w:r>
          </w:p>
          <w:p w:rsidR="007D2ACA" w:rsidRPr="005F32FE" w:rsidRDefault="007D2ACA" w:rsidP="007D2AC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обогащать активный словарь ребёнка;</w:t>
            </w:r>
          </w:p>
          <w:p w:rsidR="007D2ACA" w:rsidRPr="005F32FE" w:rsidRDefault="007D2ACA" w:rsidP="007D2AC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активизировать познавательные процессы: восприятие, память, внимание,</w:t>
            </w:r>
          </w:p>
          <w:p w:rsidR="007D2ACA" w:rsidRPr="005F32FE" w:rsidRDefault="007D2ACA" w:rsidP="007D2AC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воображение, мышление;</w:t>
            </w:r>
          </w:p>
          <w:p w:rsidR="007D2ACA" w:rsidRPr="005F32FE" w:rsidRDefault="007D2ACA" w:rsidP="007D2AC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формировать причинно-следственные связи;</w:t>
            </w:r>
          </w:p>
          <w:p w:rsidR="007D2ACA" w:rsidRPr="005F32FE" w:rsidRDefault="007D2ACA" w:rsidP="007D2AC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расширять общий кругозор, представления об окружающем мире;</w:t>
            </w:r>
          </w:p>
          <w:p w:rsidR="007D2ACA" w:rsidRPr="005F32FE" w:rsidRDefault="007D2ACA" w:rsidP="007D2AC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актуализировать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имеющийся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опыт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социальной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коммуникации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7D2ACA" w:rsidRPr="005F32FE" w:rsidRDefault="007D2ACA" w:rsidP="007D2AC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накапливать новый;</w:t>
            </w:r>
          </w:p>
          <w:p w:rsidR="007D2ACA" w:rsidRDefault="007D2ACA" w:rsidP="007D2AC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способность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сопереживать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другому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человеку,</w:t>
            </w:r>
          </w:p>
          <w:p w:rsidR="007D2ACA" w:rsidRPr="005F32FE" w:rsidRDefault="007D2ACA" w:rsidP="007D2AC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его  чувства и эмоции, регулировать своё поведение на их основе;</w:t>
            </w:r>
          </w:p>
          <w:p w:rsidR="007D2ACA" w:rsidRPr="005F32FE" w:rsidRDefault="007D2ACA" w:rsidP="007D2AC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тренировать усидчивость, самоконтроль;</w:t>
            </w:r>
          </w:p>
          <w:p w:rsidR="007D2ACA" w:rsidRPr="005F32FE" w:rsidRDefault="007D2ACA" w:rsidP="007D2AC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ориентироваться в пространстве и времени;</w:t>
            </w:r>
          </w:p>
          <w:p w:rsidR="007D2ACA" w:rsidRPr="005F32FE" w:rsidRDefault="007D2ACA" w:rsidP="007D2AC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развивает мелкую моторику рук.</w:t>
            </w:r>
          </w:p>
          <w:p w:rsidR="007D2ACA" w:rsidRPr="005F32FE" w:rsidRDefault="007D2ACA" w:rsidP="007D2ACA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помощью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виммельбуха</w:t>
            </w:r>
            <w:proofErr w:type="spellEnd"/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психолог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работе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с ребенком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определить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волнующую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ребенка</w:t>
            </w:r>
            <w:r w:rsidR="00ED45B3">
              <w:rPr>
                <w:rFonts w:ascii="Times New Roman" w:hAnsi="Times New Roman" w:cs="Times New Roman"/>
                <w:sz w:val="28"/>
                <w:szCs w:val="28"/>
              </w:rPr>
              <w:t xml:space="preserve"> проблему, 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ведь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ребе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нок 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зачастую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переносит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её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5B3">
              <w:rPr>
                <w:rFonts w:ascii="Times New Roman" w:hAnsi="Times New Roman" w:cs="Times New Roman"/>
                <w:sz w:val="28"/>
                <w:szCs w:val="28"/>
              </w:rPr>
              <w:t>придуманный</w:t>
            </w:r>
            <w:r w:rsidR="00ED45B3">
              <w:rPr>
                <w:rFonts w:ascii="Times New Roman" w:hAnsi="Times New Roman" w:cs="Times New Roman"/>
                <w:sz w:val="28"/>
                <w:szCs w:val="28"/>
              </w:rPr>
              <w:tab/>
              <w:t>образ,</w:t>
            </w:r>
            <w:r w:rsidR="00ED45B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 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значит,</w:t>
            </w:r>
            <w:r w:rsidR="00ED4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можно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ab/>
              <w:t>отсеять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часть из них уже на стадии моделирования ситуаций с  героями книг.</w:t>
            </w:r>
          </w:p>
          <w:p w:rsidR="007D2ACA" w:rsidRDefault="007D2ACA" w:rsidP="00A4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CA" w:rsidTr="00695987">
        <w:tc>
          <w:tcPr>
            <w:tcW w:w="675" w:type="dxa"/>
          </w:tcPr>
          <w:p w:rsidR="007D2ACA" w:rsidRDefault="00ED45B3" w:rsidP="00A4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сл.</w:t>
            </w:r>
          </w:p>
        </w:tc>
        <w:tc>
          <w:tcPr>
            <w:tcW w:w="8896" w:type="dxa"/>
          </w:tcPr>
          <w:p w:rsidR="007D2ACA" w:rsidRPr="005F32FE" w:rsidRDefault="007D2ACA" w:rsidP="007D2ACA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 xml:space="preserve">И сегодня мы с Вами совместно с детьми каждый сделает свой </w:t>
            </w:r>
            <w:proofErr w:type="spellStart"/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виммельбух</w:t>
            </w:r>
            <w:proofErr w:type="spellEnd"/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2ACA" w:rsidRPr="005F32FE" w:rsidRDefault="007D2ACA" w:rsidP="007D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CA" w:rsidRPr="005F32FE" w:rsidRDefault="007D2ACA" w:rsidP="007D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необходимые для  создания </w:t>
            </w:r>
            <w:proofErr w:type="spellStart"/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виммельбуха</w:t>
            </w:r>
            <w:proofErr w:type="spellEnd"/>
            <w:r w:rsidR="00ED45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2ACA" w:rsidRPr="007D2ACA" w:rsidRDefault="007D2ACA" w:rsidP="007D2AC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ватман;</w:t>
            </w:r>
          </w:p>
          <w:p w:rsidR="007D2ACA" w:rsidRPr="007D2ACA" w:rsidRDefault="007D2ACA" w:rsidP="007D2AC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краски, кисти,  карандаши;</w:t>
            </w:r>
          </w:p>
          <w:p w:rsidR="007D2ACA" w:rsidRPr="00ED45B3" w:rsidRDefault="007D2ACA" w:rsidP="007D2AC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5B3">
              <w:rPr>
                <w:rFonts w:ascii="Times New Roman" w:hAnsi="Times New Roman" w:cs="Times New Roman"/>
                <w:sz w:val="28"/>
                <w:szCs w:val="28"/>
              </w:rPr>
              <w:t>газеты, журналы,  распечатанные</w:t>
            </w:r>
            <w:r w:rsidR="00ED45B3" w:rsidRPr="00ED4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45B3">
              <w:rPr>
                <w:rFonts w:ascii="Times New Roman" w:hAnsi="Times New Roman" w:cs="Times New Roman"/>
                <w:sz w:val="28"/>
                <w:szCs w:val="28"/>
              </w:rPr>
              <w:t>картинки, раскраски,  открытки и т.д.;</w:t>
            </w:r>
          </w:p>
          <w:p w:rsidR="007D2ACA" w:rsidRPr="007D2ACA" w:rsidRDefault="007D2ACA" w:rsidP="007D2AC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ножницы;</w:t>
            </w:r>
          </w:p>
          <w:p w:rsidR="007D2ACA" w:rsidRPr="007D2ACA" w:rsidRDefault="007D2ACA" w:rsidP="007D2AC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  <w:p w:rsidR="007D2ACA" w:rsidRDefault="007D2ACA" w:rsidP="00A4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CA" w:rsidTr="00695987">
        <w:tc>
          <w:tcPr>
            <w:tcW w:w="675" w:type="dxa"/>
          </w:tcPr>
          <w:p w:rsidR="007D2ACA" w:rsidRDefault="00ED45B3" w:rsidP="00A4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сл.</w:t>
            </w:r>
            <w:r w:rsidR="00695987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8896" w:type="dxa"/>
          </w:tcPr>
          <w:p w:rsidR="007D2ACA" w:rsidRPr="005F32FE" w:rsidRDefault="007D2ACA" w:rsidP="007D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 xml:space="preserve">Этапы создания </w:t>
            </w:r>
            <w:proofErr w:type="spellStart"/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виммельбуха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2ACA" w:rsidRPr="007D2ACA" w:rsidRDefault="007D2ACA" w:rsidP="007D2AC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тему </w:t>
            </w:r>
            <w:proofErr w:type="spellStart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виммельбуха</w:t>
            </w:r>
            <w:proofErr w:type="spellEnd"/>
          </w:p>
          <w:p w:rsidR="007D2ACA" w:rsidRPr="007D2ACA" w:rsidRDefault="007D2ACA" w:rsidP="007D2AC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создать фон </w:t>
            </w:r>
            <w:proofErr w:type="spellStart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виммельбуха</w:t>
            </w:r>
            <w:proofErr w:type="spellEnd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  (нарисовать на ватмане,  распечатать и др.)</w:t>
            </w:r>
          </w:p>
          <w:p w:rsidR="007D2ACA" w:rsidRPr="007D2ACA" w:rsidRDefault="007D2ACA" w:rsidP="007D2AC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найти вырезать большое  количество героев,  придумывая сюжет и  обстановку</w:t>
            </w:r>
          </w:p>
          <w:p w:rsidR="007D2ACA" w:rsidRPr="007D2ACA" w:rsidRDefault="007D2ACA" w:rsidP="007D2AC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разместить героев на фоне и  приклеить их</w:t>
            </w:r>
          </w:p>
          <w:p w:rsidR="007D2ACA" w:rsidRPr="007D2ACA" w:rsidRDefault="007D2ACA" w:rsidP="007D2AC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виммельбух</w:t>
            </w:r>
            <w:proofErr w:type="spellEnd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 готов!</w:t>
            </w:r>
          </w:p>
          <w:p w:rsidR="007D2ACA" w:rsidRPr="005F32FE" w:rsidRDefault="007D2ACA" w:rsidP="007D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CA" w:rsidRDefault="007D2ACA" w:rsidP="00A4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CA" w:rsidTr="00695987">
        <w:tc>
          <w:tcPr>
            <w:tcW w:w="675" w:type="dxa"/>
          </w:tcPr>
          <w:p w:rsidR="007D2ACA" w:rsidRDefault="00695987" w:rsidP="00A4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</w:p>
        </w:tc>
        <w:tc>
          <w:tcPr>
            <w:tcW w:w="8896" w:type="dxa"/>
          </w:tcPr>
          <w:p w:rsidR="007D2ACA" w:rsidRPr="005F32FE" w:rsidRDefault="007D2ACA" w:rsidP="007D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Но сегодня я облегчила Вашу задачу, Вам необходимо только пофантазировать.</w:t>
            </w:r>
          </w:p>
          <w:p w:rsidR="007D2ACA" w:rsidRPr="005F32FE" w:rsidRDefault="007D2ACA" w:rsidP="007D2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FE">
              <w:rPr>
                <w:rFonts w:ascii="Times New Roman" w:hAnsi="Times New Roman" w:cs="Times New Roman"/>
                <w:sz w:val="28"/>
                <w:szCs w:val="28"/>
              </w:rPr>
              <w:t xml:space="preserve">Вопросы и ситуации для работы с  </w:t>
            </w:r>
            <w:proofErr w:type="spellStart"/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виммельбухом</w:t>
            </w:r>
            <w:proofErr w:type="spellEnd"/>
            <w:r w:rsidRPr="005F32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2ACA" w:rsidRPr="007D2ACA" w:rsidRDefault="007D2ACA" w:rsidP="007D2AC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Что ты видишь на картинке?</w:t>
            </w:r>
          </w:p>
          <w:p w:rsidR="007D2ACA" w:rsidRPr="007D2ACA" w:rsidRDefault="007D2ACA" w:rsidP="007D2AC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Ты вместе со своей семьей отправился в…(зоопарк, кинотеатр,</w:t>
            </w:r>
            <w:proofErr w:type="gramEnd"/>
          </w:p>
          <w:p w:rsidR="007D2ACA" w:rsidRPr="007D2ACA" w:rsidRDefault="007D2ACA" w:rsidP="007D2AC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поездку, на прогулку и др.) Где был бы ты? Кого бы ты взял </w:t>
            </w:r>
            <w:proofErr w:type="gramStart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D2ACA" w:rsidRPr="007D2ACA" w:rsidRDefault="007D2ACA" w:rsidP="007D2AC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собой?</w:t>
            </w:r>
          </w:p>
          <w:p w:rsidR="007D2ACA" w:rsidRPr="007D2ACA" w:rsidRDefault="007D2ACA" w:rsidP="007D2AC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Если бы ты пошел в…(зоопарк, магазин и др.), то на месте какого  человека ты был бы?</w:t>
            </w:r>
          </w:p>
          <w:p w:rsidR="007D2ACA" w:rsidRPr="007D2ACA" w:rsidRDefault="007D2ACA" w:rsidP="007D2AC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Как ты думаешь, почему этот человек плачет? Чем ему можно  помочь?</w:t>
            </w:r>
          </w:p>
          <w:p w:rsidR="007D2ACA" w:rsidRPr="007D2ACA" w:rsidRDefault="007D2ACA" w:rsidP="007D2AC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Как ты думаешь, чем заняты эти ребята?</w:t>
            </w:r>
          </w:p>
          <w:p w:rsidR="007D2ACA" w:rsidRPr="007D2ACA" w:rsidRDefault="007D2ACA" w:rsidP="007D2AC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С кем из этих ребят ты стал бы играть? С кем не стал бы и почему?</w:t>
            </w:r>
          </w:p>
          <w:p w:rsidR="007D2ACA" w:rsidRDefault="007D2ACA" w:rsidP="007D2AC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Этот ребенок уже в который раз проигрывает, как ты думаешь  какой чувство он испытывает? (Какое у него настроение?) и др.</w:t>
            </w:r>
          </w:p>
          <w:p w:rsidR="007D2ACA" w:rsidRDefault="007D2ACA" w:rsidP="007D2A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CA" w:rsidRDefault="007D2ACA" w:rsidP="007D2AC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CA" w:rsidTr="00695987">
        <w:tc>
          <w:tcPr>
            <w:tcW w:w="675" w:type="dxa"/>
          </w:tcPr>
          <w:p w:rsidR="007D2ACA" w:rsidRDefault="00695987" w:rsidP="00A4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сл.</w:t>
            </w:r>
          </w:p>
        </w:tc>
        <w:tc>
          <w:tcPr>
            <w:tcW w:w="8896" w:type="dxa"/>
          </w:tcPr>
          <w:p w:rsidR="007D2ACA" w:rsidRDefault="007D2ACA" w:rsidP="007D2A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Вас я приготовила памятки: п</w:t>
            </w: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ри работе с </w:t>
            </w:r>
            <w:proofErr w:type="spellStart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виммельбухом</w:t>
            </w:r>
            <w:proofErr w:type="spellEnd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 можно предложить  ребенку выполнить следующие задания:</w:t>
            </w:r>
          </w:p>
          <w:p w:rsidR="007D2ACA" w:rsidRPr="007D2ACA" w:rsidRDefault="007D2ACA" w:rsidP="007D2AC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Придумай историю» (используя наводящие вопросы:</w:t>
            </w:r>
            <w:proofErr w:type="gramEnd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 Кто это? А как его зовут? Что делает этот герой?  Куда он идет? Почему? Что случилось? </w:t>
            </w:r>
            <w:proofErr w:type="gramStart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А что может быть потом?» и др.)</w:t>
            </w:r>
            <w:proofErr w:type="gramEnd"/>
          </w:p>
          <w:p w:rsidR="007D2ACA" w:rsidRPr="007D2ACA" w:rsidRDefault="007D2ACA" w:rsidP="007D2AC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«Где спрятался?» </w:t>
            </w:r>
            <w:proofErr w:type="gramStart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выполняя это задание необходимо найти выбранного героя: «Где спрятался</w:t>
            </w:r>
          </w:p>
          <w:p w:rsidR="007D2ACA" w:rsidRPr="007D2ACA" w:rsidRDefault="007D2ACA" w:rsidP="007D2AC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зайчик? Где полосатая кошка? </w:t>
            </w:r>
            <w:proofErr w:type="gramStart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Где мужчина в шляпе?» и др.)</w:t>
            </w:r>
            <w:proofErr w:type="gramEnd"/>
          </w:p>
          <w:p w:rsidR="007D2ACA" w:rsidRPr="007D2ACA" w:rsidRDefault="007D2ACA" w:rsidP="007D2AC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«Что изменилось» </w:t>
            </w:r>
            <w:proofErr w:type="gramStart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Интересное задания при работе с </w:t>
            </w:r>
            <w:proofErr w:type="spellStart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виммельбухом</w:t>
            </w:r>
            <w:proofErr w:type="spellEnd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 по временам года. Ребенок  может в игровой форме наблюдать за природными изменениями. Взрослый использует дополнительные вопросы: «Посмотри на дерево, как оно изменилось с приходом осени? </w:t>
            </w:r>
            <w:proofErr w:type="gramStart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А какое оно  было летом?» и др.)</w:t>
            </w:r>
            <w:proofErr w:type="gramEnd"/>
          </w:p>
          <w:p w:rsidR="007D2ACA" w:rsidRPr="007D2ACA" w:rsidRDefault="007D2ACA" w:rsidP="007D2AC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«Сравни» (При выполнении этого здания можно предложить ребенку сравнить двух героев, чем они  отличаются и что у них общего)</w:t>
            </w:r>
          </w:p>
          <w:p w:rsidR="007D2ACA" w:rsidRPr="007D2ACA" w:rsidRDefault="007D2ACA" w:rsidP="007D2AC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«Путешествие» (В игровой форме рассказать ребенку о том, что сейчас вы отправитесь в  увлекательное путешествие в страну «….» (любая страна, которая будет изображена)».</w:t>
            </w:r>
            <w:proofErr w:type="gramEnd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 Давай</w:t>
            </w:r>
          </w:p>
          <w:p w:rsidR="007D2ACA" w:rsidRPr="007D2ACA" w:rsidRDefault="007D2ACA" w:rsidP="007D2AC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посмотрим, что есть особенное и необычное в этой стране? Кто в ней живет? </w:t>
            </w:r>
          </w:p>
          <w:p w:rsidR="007D2ACA" w:rsidRPr="007D2ACA" w:rsidRDefault="007D2ACA" w:rsidP="007D2AC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Какие животные   тут  обитают? Какой климат преобладает</w:t>
            </w:r>
            <w:proofErr w:type="gramStart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  <w:p w:rsidR="007D2ACA" w:rsidRPr="007D2ACA" w:rsidRDefault="007D2ACA" w:rsidP="007D2AC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А так же можно предложить ребенку найти предмет с заданным звуком</w:t>
            </w:r>
            <w:proofErr w:type="gramStart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: Найди предмет, в</w:t>
            </w:r>
          </w:p>
          <w:p w:rsidR="007D2ACA" w:rsidRPr="007D2ACA" w:rsidRDefault="007D2ACA" w:rsidP="007D2AC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названии</w:t>
            </w:r>
            <w:proofErr w:type="gramEnd"/>
            <w:r w:rsidRPr="007D2ACA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есть звук «В»; найди предмет, название которого начинается на букву «Д» и            </w:t>
            </w:r>
          </w:p>
          <w:p w:rsidR="007D2ACA" w:rsidRDefault="007D2ACA" w:rsidP="007D2AC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ACA">
              <w:rPr>
                <w:rFonts w:ascii="Times New Roman" w:hAnsi="Times New Roman" w:cs="Times New Roman"/>
                <w:sz w:val="28"/>
                <w:szCs w:val="28"/>
              </w:rPr>
              <w:t>др.)</w:t>
            </w:r>
          </w:p>
          <w:p w:rsidR="007D2ACA" w:rsidRDefault="007D2ACA" w:rsidP="00A4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C7B" w:rsidRPr="005F32FE" w:rsidRDefault="00A45C7B" w:rsidP="007D2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CA" w:rsidRDefault="007D2ACA" w:rsidP="007D2A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2ACA" w:rsidRPr="007D2ACA" w:rsidRDefault="007D2ACA" w:rsidP="007D2A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2ACA" w:rsidRPr="007D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62FE"/>
    <w:multiLevelType w:val="hybridMultilevel"/>
    <w:tmpl w:val="FB440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07B3B"/>
    <w:multiLevelType w:val="hybridMultilevel"/>
    <w:tmpl w:val="7284A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765AA"/>
    <w:multiLevelType w:val="hybridMultilevel"/>
    <w:tmpl w:val="D346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A3BFA"/>
    <w:multiLevelType w:val="hybridMultilevel"/>
    <w:tmpl w:val="2E6A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7B"/>
    <w:rsid w:val="005F32FE"/>
    <w:rsid w:val="00695987"/>
    <w:rsid w:val="007D2ACA"/>
    <w:rsid w:val="00884F9A"/>
    <w:rsid w:val="00A45C7B"/>
    <w:rsid w:val="00B2072B"/>
    <w:rsid w:val="00E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C7B"/>
    <w:pPr>
      <w:ind w:left="720"/>
      <w:contextualSpacing/>
    </w:pPr>
  </w:style>
  <w:style w:type="table" w:styleId="a4">
    <w:name w:val="Table Grid"/>
    <w:basedOn w:val="a1"/>
    <w:uiPriority w:val="59"/>
    <w:rsid w:val="007D2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C7B"/>
    <w:pPr>
      <w:ind w:left="720"/>
      <w:contextualSpacing/>
    </w:pPr>
  </w:style>
  <w:style w:type="table" w:styleId="a4">
    <w:name w:val="Table Grid"/>
    <w:basedOn w:val="a1"/>
    <w:uiPriority w:val="59"/>
    <w:rsid w:val="007D2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2162">
          <w:marLeft w:val="3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034">
          <w:marLeft w:val="3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750">
          <w:marLeft w:val="374"/>
          <w:marRight w:val="274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264">
          <w:marLeft w:val="374"/>
          <w:marRight w:val="965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528">
          <w:marLeft w:val="374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468">
          <w:marLeft w:val="374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078">
          <w:marLeft w:val="374"/>
          <w:marRight w:val="72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dcterms:created xsi:type="dcterms:W3CDTF">2020-01-18T11:28:00Z</dcterms:created>
  <dcterms:modified xsi:type="dcterms:W3CDTF">2020-01-18T15:15:00Z</dcterms:modified>
</cp:coreProperties>
</file>